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DFCF" w14:textId="21C38D7C" w:rsidR="006A0E48" w:rsidRDefault="0028468A" w:rsidP="0028468A">
      <w:pPr>
        <w:pStyle w:val="Tytuprogramu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5B091" wp14:editId="3895F111">
                <wp:simplePos x="0" y="0"/>
                <wp:positionH relativeFrom="margin">
                  <wp:posOffset>868680</wp:posOffset>
                </wp:positionH>
                <wp:positionV relativeFrom="paragraph">
                  <wp:posOffset>-104775</wp:posOffset>
                </wp:positionV>
                <wp:extent cx="5324475" cy="398145"/>
                <wp:effectExtent l="0" t="0" r="9525" b="190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781EA" w14:textId="4F9C9721" w:rsidR="0016685F" w:rsidRPr="005D06E3" w:rsidRDefault="0016685F" w:rsidP="005D06E3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5D06E3">
                              <w:rPr>
                                <w:i/>
                                <w:iCs/>
                              </w:rPr>
                              <w:t>Załącznik do uchwały nr</w:t>
                            </w:r>
                            <w:r w:rsidR="0014536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74E79">
                              <w:rPr>
                                <w:i/>
                                <w:iCs/>
                              </w:rPr>
                              <w:t>4</w:t>
                            </w:r>
                            <w:r w:rsidR="005D06E3" w:rsidRPr="005D06E3">
                              <w:rPr>
                                <w:i/>
                                <w:iCs/>
                              </w:rPr>
                              <w:t xml:space="preserve">/21 </w:t>
                            </w:r>
                            <w:r w:rsidR="0014536D">
                              <w:rPr>
                                <w:i/>
                                <w:iCs/>
                              </w:rPr>
                              <w:t>Rady Nadzorczej</w:t>
                            </w:r>
                            <w:r w:rsidRPr="005D06E3">
                              <w:rPr>
                                <w:i/>
                                <w:iCs/>
                              </w:rPr>
                              <w:t xml:space="preserve"> WFOŚiGW w Toruniu z dnia</w:t>
                            </w:r>
                            <w:r w:rsidR="005D06E3" w:rsidRPr="005D06E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14536D">
                              <w:rPr>
                                <w:i/>
                                <w:iCs/>
                              </w:rPr>
                              <w:t>12</w:t>
                            </w:r>
                            <w:r w:rsidR="005D06E3" w:rsidRPr="005D06E3">
                              <w:rPr>
                                <w:i/>
                                <w:iCs/>
                              </w:rPr>
                              <w:t>.02.</w:t>
                            </w:r>
                            <w:r w:rsidRPr="005D06E3">
                              <w:rPr>
                                <w:i/>
                                <w:iCs/>
                              </w:rPr>
                              <w:t>2021 r.</w:t>
                            </w:r>
                          </w:p>
                          <w:p w14:paraId="3857529A" w14:textId="08FFAEA9" w:rsidR="0028468A" w:rsidRPr="005D06E3" w:rsidRDefault="0028468A" w:rsidP="005D06E3">
                            <w:pPr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5B0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8.4pt;margin-top:-8.25pt;width:419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" fillcolor="white [3201]" stroked="f" strokeweight=".5pt">
                <v:textbox>
                  <w:txbxContent>
                    <w:p w14:paraId="0AD781EA" w14:textId="4F9C9721" w:rsidR="0016685F" w:rsidRPr="005D06E3" w:rsidRDefault="0016685F" w:rsidP="005D06E3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5D06E3">
                        <w:rPr>
                          <w:i/>
                          <w:iCs/>
                        </w:rPr>
                        <w:t>Załącznik do uchwały nr</w:t>
                      </w:r>
                      <w:r w:rsidR="0014536D">
                        <w:rPr>
                          <w:i/>
                          <w:iCs/>
                        </w:rPr>
                        <w:t xml:space="preserve"> </w:t>
                      </w:r>
                      <w:r w:rsidR="00F74E79">
                        <w:rPr>
                          <w:i/>
                          <w:iCs/>
                        </w:rPr>
                        <w:t>4</w:t>
                      </w:r>
                      <w:r w:rsidR="005D06E3" w:rsidRPr="005D06E3">
                        <w:rPr>
                          <w:i/>
                          <w:iCs/>
                        </w:rPr>
                        <w:t xml:space="preserve">/21 </w:t>
                      </w:r>
                      <w:r w:rsidR="0014536D">
                        <w:rPr>
                          <w:i/>
                          <w:iCs/>
                        </w:rPr>
                        <w:t>Rady Nadzorczej</w:t>
                      </w:r>
                      <w:r w:rsidRPr="005D06E3">
                        <w:rPr>
                          <w:i/>
                          <w:iCs/>
                        </w:rPr>
                        <w:t xml:space="preserve"> WFOŚiGW w Toruniu z dnia</w:t>
                      </w:r>
                      <w:r w:rsidR="005D06E3" w:rsidRPr="005D06E3">
                        <w:rPr>
                          <w:i/>
                          <w:iCs/>
                        </w:rPr>
                        <w:t xml:space="preserve"> </w:t>
                      </w:r>
                      <w:r w:rsidR="0014536D">
                        <w:rPr>
                          <w:i/>
                          <w:iCs/>
                        </w:rPr>
                        <w:t>12</w:t>
                      </w:r>
                      <w:r w:rsidR="005D06E3" w:rsidRPr="005D06E3">
                        <w:rPr>
                          <w:i/>
                          <w:iCs/>
                        </w:rPr>
                        <w:t>.02.</w:t>
                      </w:r>
                      <w:r w:rsidRPr="005D06E3">
                        <w:rPr>
                          <w:i/>
                          <w:iCs/>
                        </w:rPr>
                        <w:t>2021 r.</w:t>
                      </w:r>
                    </w:p>
                    <w:p w14:paraId="3857529A" w14:textId="08FFAEA9" w:rsidR="0028468A" w:rsidRPr="005D06E3" w:rsidRDefault="0028468A" w:rsidP="005D06E3">
                      <w:pPr>
                        <w:jc w:val="righ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E48" w:rsidRPr="001F4AC6">
        <w:t xml:space="preserve">Program </w:t>
      </w:r>
      <w:r w:rsidR="00742F79">
        <w:t>P</w:t>
      </w:r>
      <w:r w:rsidR="006A0E48" w:rsidRPr="001F4AC6">
        <w:t xml:space="preserve">riorytetowy </w:t>
      </w:r>
      <w:r w:rsidR="00742F79">
        <w:t>O</w:t>
      </w:r>
      <w:r w:rsidR="006A0E48" w:rsidRPr="001F4AC6">
        <w:t xml:space="preserve">chrona </w:t>
      </w:r>
      <w:r w:rsidR="00742F79">
        <w:t>P</w:t>
      </w:r>
      <w:r w:rsidR="006A0E48" w:rsidRPr="001F4AC6">
        <w:t>rzyrody</w:t>
      </w:r>
      <w:r w:rsidR="006A0E48" w:rsidRPr="006660D6">
        <w:rPr>
          <w:shd w:val="clear" w:color="auto" w:fill="FFFFFF" w:themeFill="background1"/>
        </w:rPr>
        <w:t xml:space="preserve"> 20</w:t>
      </w:r>
      <w:r w:rsidR="00742F79" w:rsidRPr="006660D6">
        <w:rPr>
          <w:shd w:val="clear" w:color="auto" w:fill="FFFFFF" w:themeFill="background1"/>
        </w:rPr>
        <w:t>2</w:t>
      </w:r>
      <w:r w:rsidR="00EE30F1" w:rsidRPr="006660D6">
        <w:rPr>
          <w:shd w:val="clear" w:color="auto" w:fill="FFFFFF" w:themeFill="background1"/>
        </w:rPr>
        <w:t>1</w:t>
      </w:r>
    </w:p>
    <w:p w14:paraId="6E70B773" w14:textId="77777777" w:rsidR="0028468A" w:rsidRPr="0028468A" w:rsidRDefault="0028468A" w:rsidP="0028468A">
      <w:pPr>
        <w:spacing w:after="0"/>
        <w:rPr>
          <w:sz w:val="16"/>
          <w:szCs w:val="16"/>
        </w:rPr>
      </w:pPr>
    </w:p>
    <w:p w14:paraId="2E0ADDD8" w14:textId="77777777" w:rsidR="006A0E48" w:rsidRPr="001F4AC6" w:rsidRDefault="006A0E48" w:rsidP="0028468A">
      <w:pPr>
        <w:pStyle w:val="Nagwek1"/>
      </w:pPr>
      <w:r w:rsidRPr="001F4AC6">
        <w:t>Cel programu</w:t>
      </w:r>
    </w:p>
    <w:p w14:paraId="71ED728B" w14:textId="412A5CD0" w:rsidR="006A0E48" w:rsidRPr="001F4AC6" w:rsidRDefault="006A0E48" w:rsidP="006A0E48">
      <w:pPr>
        <w:pStyle w:val="Tekst"/>
      </w:pPr>
      <w:r w:rsidRPr="001F4AC6">
        <w:t xml:space="preserve">Celem programu jest ochrona przyrody zgodnie z art. 2 i 3 ustawy z dnia 16 kwietnia 2004 r. o ochronie przyrody </w:t>
      </w:r>
      <w:r w:rsidRPr="006660D6">
        <w:rPr>
          <w:shd w:val="clear" w:color="auto" w:fill="FFFFFF" w:themeFill="background1"/>
        </w:rPr>
        <w:t>(t</w:t>
      </w:r>
      <w:r w:rsidR="00B035AA" w:rsidRPr="006660D6">
        <w:rPr>
          <w:shd w:val="clear" w:color="auto" w:fill="FFFFFF" w:themeFill="background1"/>
        </w:rPr>
        <w:t xml:space="preserve">. </w:t>
      </w:r>
      <w:r w:rsidRPr="006660D6">
        <w:rPr>
          <w:shd w:val="clear" w:color="auto" w:fill="FFFFFF" w:themeFill="background1"/>
        </w:rPr>
        <w:t>j. Dz.U. z 20</w:t>
      </w:r>
      <w:r w:rsidR="0006048E" w:rsidRPr="006660D6">
        <w:rPr>
          <w:shd w:val="clear" w:color="auto" w:fill="FFFFFF" w:themeFill="background1"/>
        </w:rPr>
        <w:t>20</w:t>
      </w:r>
      <w:r w:rsidRPr="006660D6">
        <w:rPr>
          <w:shd w:val="clear" w:color="auto" w:fill="FFFFFF" w:themeFill="background1"/>
        </w:rPr>
        <w:t xml:space="preserve"> r., poz. </w:t>
      </w:r>
      <w:r w:rsidR="0006048E" w:rsidRPr="006660D6">
        <w:rPr>
          <w:shd w:val="clear" w:color="auto" w:fill="FFFFFF" w:themeFill="background1"/>
        </w:rPr>
        <w:t>55</w:t>
      </w:r>
      <w:r w:rsidR="00EE30F1" w:rsidRPr="006660D6">
        <w:rPr>
          <w:shd w:val="clear" w:color="auto" w:fill="FFFFFF" w:themeFill="background1"/>
        </w:rPr>
        <w:t xml:space="preserve"> ze zm.</w:t>
      </w:r>
      <w:r w:rsidRPr="006660D6">
        <w:rPr>
          <w:shd w:val="clear" w:color="auto" w:fill="FFFFFF" w:themeFill="background1"/>
        </w:rPr>
        <w:t>)</w:t>
      </w:r>
      <w:r w:rsidR="006425D6">
        <w:t xml:space="preserve"> </w:t>
      </w:r>
      <w:r w:rsidR="006425D6" w:rsidRPr="00603DE2">
        <w:t>na terenie województwa kujawsko-pomorskiego</w:t>
      </w:r>
      <w:r w:rsidRPr="00603DE2">
        <w:t>.</w:t>
      </w:r>
    </w:p>
    <w:p w14:paraId="3D503ED9" w14:textId="77777777" w:rsidR="006A0E48" w:rsidRPr="001F4AC6" w:rsidRDefault="006A0E48" w:rsidP="006A0E48">
      <w:pPr>
        <w:pStyle w:val="Nagwek1"/>
      </w:pPr>
      <w:r w:rsidRPr="001F4AC6">
        <w:t>Podstawy prawne udzielenia dofinansowania</w:t>
      </w:r>
    </w:p>
    <w:p w14:paraId="4A87EA84" w14:textId="74E23B80" w:rsidR="006A0E48" w:rsidRPr="00603DE2" w:rsidRDefault="006A0E48" w:rsidP="0085537A">
      <w:pPr>
        <w:pStyle w:val="Nagwek2"/>
        <w:rPr>
          <w:strike/>
        </w:rPr>
      </w:pPr>
      <w:r w:rsidRPr="00603DE2">
        <w:t xml:space="preserve">Art. 400a ust. 1 pkt 26, 28, 29 ustawy z dnia 27 kwietnia 2001 r. Prawo ochrony środowiska </w:t>
      </w:r>
      <w:r w:rsidR="00EE30F1" w:rsidRPr="006660D6">
        <w:rPr>
          <w:shd w:val="clear" w:color="auto" w:fill="FFFFFF" w:themeFill="background1"/>
        </w:rPr>
        <w:t>(t.</w:t>
      </w:r>
      <w:r w:rsidR="008C3718" w:rsidRPr="006660D6">
        <w:rPr>
          <w:shd w:val="clear" w:color="auto" w:fill="FFFFFF" w:themeFill="background1"/>
        </w:rPr>
        <w:t xml:space="preserve"> </w:t>
      </w:r>
      <w:r w:rsidR="00EE30F1" w:rsidRPr="006660D6">
        <w:rPr>
          <w:shd w:val="clear" w:color="auto" w:fill="FFFFFF" w:themeFill="background1"/>
        </w:rPr>
        <w:t>j. Dz.U. 2020 r., poz. 1219 ze zm.)</w:t>
      </w:r>
      <w:r w:rsidRPr="006660D6">
        <w:rPr>
          <w:shd w:val="clear" w:color="auto" w:fill="FFFFFF" w:themeFill="background1"/>
        </w:rPr>
        <w:t>.</w:t>
      </w:r>
    </w:p>
    <w:p w14:paraId="5B3CA211" w14:textId="1D26CF0F" w:rsidR="006A0E48" w:rsidRPr="00603DE2" w:rsidRDefault="00565A20" w:rsidP="0085537A">
      <w:pPr>
        <w:pStyle w:val="Nagwek2"/>
        <w:rPr>
          <w:strike/>
        </w:rPr>
      </w:pPr>
      <w:r w:rsidRPr="00603DE2">
        <w:t>Lista przedsięwzięć priorytetowych Wojewódzkiego Funduszu Ochrony Środowiska i</w:t>
      </w:r>
      <w:r w:rsidR="00742F79" w:rsidRPr="00603DE2">
        <w:t> </w:t>
      </w:r>
      <w:r w:rsidRPr="00603DE2">
        <w:t xml:space="preserve">Gospodarki Wodnej w Toruniu na rok </w:t>
      </w:r>
      <w:r w:rsidRPr="006660D6">
        <w:rPr>
          <w:shd w:val="clear" w:color="auto" w:fill="FFFFFF" w:themeFill="background1"/>
        </w:rPr>
        <w:t>20</w:t>
      </w:r>
      <w:r w:rsidR="00742F79" w:rsidRPr="006660D6">
        <w:rPr>
          <w:shd w:val="clear" w:color="auto" w:fill="FFFFFF" w:themeFill="background1"/>
        </w:rPr>
        <w:t>2</w:t>
      </w:r>
      <w:r w:rsidR="008C3718" w:rsidRPr="006660D6">
        <w:rPr>
          <w:shd w:val="clear" w:color="auto" w:fill="FFFFFF" w:themeFill="background1"/>
        </w:rPr>
        <w:t>1</w:t>
      </w:r>
      <w:r w:rsidRPr="006660D6">
        <w:rPr>
          <w:shd w:val="clear" w:color="auto" w:fill="FFFFFF" w:themeFill="background1"/>
        </w:rPr>
        <w:t>,</w:t>
      </w:r>
      <w:r w:rsidRPr="00603DE2">
        <w:t xml:space="preserve"> zwana dalej „Listą Przedsięwzięć”, przyjęta uchwałą Rady Nadzorczej nr </w:t>
      </w:r>
      <w:r w:rsidR="008C3718" w:rsidRPr="006660D6">
        <w:rPr>
          <w:shd w:val="clear" w:color="auto" w:fill="FFFFFF" w:themeFill="background1"/>
        </w:rPr>
        <w:t>51</w:t>
      </w:r>
      <w:r w:rsidRPr="006660D6">
        <w:rPr>
          <w:shd w:val="clear" w:color="auto" w:fill="FFFFFF" w:themeFill="background1"/>
        </w:rPr>
        <w:t>/</w:t>
      </w:r>
      <w:r w:rsidR="008C3718" w:rsidRPr="006660D6">
        <w:rPr>
          <w:shd w:val="clear" w:color="auto" w:fill="FFFFFF" w:themeFill="background1"/>
        </w:rPr>
        <w:t>20</w:t>
      </w:r>
      <w:r w:rsidRPr="006660D6">
        <w:rPr>
          <w:shd w:val="clear" w:color="auto" w:fill="FFFFFF" w:themeFill="background1"/>
        </w:rPr>
        <w:t xml:space="preserve"> z dnia </w:t>
      </w:r>
      <w:r w:rsidR="00742F79" w:rsidRPr="006660D6">
        <w:rPr>
          <w:shd w:val="clear" w:color="auto" w:fill="FFFFFF" w:themeFill="background1"/>
        </w:rPr>
        <w:t>29.06</w:t>
      </w:r>
      <w:r w:rsidRPr="006660D6">
        <w:rPr>
          <w:shd w:val="clear" w:color="auto" w:fill="FFFFFF" w:themeFill="background1"/>
        </w:rPr>
        <w:t>.20</w:t>
      </w:r>
      <w:r w:rsidR="008C3718" w:rsidRPr="006660D6">
        <w:rPr>
          <w:shd w:val="clear" w:color="auto" w:fill="FFFFFF" w:themeFill="background1"/>
        </w:rPr>
        <w:t>20</w:t>
      </w:r>
      <w:r w:rsidRPr="006660D6">
        <w:rPr>
          <w:shd w:val="clear" w:color="auto" w:fill="FFFFFF" w:themeFill="background1"/>
        </w:rPr>
        <w:t xml:space="preserve"> r.</w:t>
      </w:r>
    </w:p>
    <w:p w14:paraId="40225765" w14:textId="77100926" w:rsidR="006A0E48" w:rsidRPr="00603DE2" w:rsidRDefault="006A0E48" w:rsidP="0085537A">
      <w:pPr>
        <w:pStyle w:val="Nagwek2"/>
        <w:rPr>
          <w:strike/>
        </w:rPr>
      </w:pPr>
      <w:r w:rsidRPr="00603DE2">
        <w:t xml:space="preserve">Zasady udzielania pomocy finansowej ze środków Wojewódzkiego Funduszu Ochrony Środowiska i Gospodarki Wodnej w Toruniu, </w:t>
      </w:r>
      <w:r w:rsidR="00742F79" w:rsidRPr="00603DE2">
        <w:t xml:space="preserve">stanowiące załącznik do </w:t>
      </w:r>
      <w:r w:rsidRPr="00603DE2">
        <w:t>uchwał</w:t>
      </w:r>
      <w:r w:rsidR="00742F79" w:rsidRPr="00603DE2">
        <w:t>y Rady Nadzorczej WFOŚiGW w Toruniu</w:t>
      </w:r>
      <w:r w:rsidRPr="00603DE2">
        <w:t xml:space="preserve"> nr </w:t>
      </w:r>
      <w:r w:rsidR="008C3718" w:rsidRPr="006660D6">
        <w:rPr>
          <w:shd w:val="clear" w:color="auto" w:fill="FFFFFF" w:themeFill="background1"/>
        </w:rPr>
        <w:t>45</w:t>
      </w:r>
      <w:r w:rsidRPr="006660D6">
        <w:rPr>
          <w:shd w:val="clear" w:color="auto" w:fill="FFFFFF" w:themeFill="background1"/>
        </w:rPr>
        <w:t>/</w:t>
      </w:r>
      <w:r w:rsidR="008C3718" w:rsidRPr="006660D6">
        <w:rPr>
          <w:shd w:val="clear" w:color="auto" w:fill="FFFFFF" w:themeFill="background1"/>
        </w:rPr>
        <w:t>20</w:t>
      </w:r>
      <w:r w:rsidRPr="006660D6">
        <w:rPr>
          <w:shd w:val="clear" w:color="auto" w:fill="FFFFFF" w:themeFill="background1"/>
        </w:rPr>
        <w:t xml:space="preserve"> z dnia </w:t>
      </w:r>
      <w:r w:rsidR="005524C4" w:rsidRPr="006660D6">
        <w:rPr>
          <w:shd w:val="clear" w:color="auto" w:fill="FFFFFF" w:themeFill="background1"/>
        </w:rPr>
        <w:t>29.06.2020 r.</w:t>
      </w:r>
      <w:r w:rsidR="001D7A7C">
        <w:rPr>
          <w:shd w:val="clear" w:color="auto" w:fill="FFFFFF" w:themeFill="background1"/>
        </w:rPr>
        <w:t>, zwane dalej Zasadami.</w:t>
      </w:r>
    </w:p>
    <w:p w14:paraId="007F82C8" w14:textId="77777777" w:rsidR="006A0E48" w:rsidRPr="001F4AC6" w:rsidRDefault="006A0E48" w:rsidP="006A0E48">
      <w:pPr>
        <w:pStyle w:val="Nagwek1"/>
      </w:pPr>
      <w:r w:rsidRPr="001F4AC6">
        <w:t>Okres wdrażania programu</w:t>
      </w:r>
    </w:p>
    <w:p w14:paraId="36C8D1E7" w14:textId="0D73092E" w:rsidR="006A0E48" w:rsidRPr="001F4AC6" w:rsidRDefault="006A0E48" w:rsidP="006A0E48">
      <w:pPr>
        <w:pStyle w:val="Tekst"/>
      </w:pPr>
      <w:r w:rsidRPr="001F4AC6">
        <w:t xml:space="preserve">Program </w:t>
      </w:r>
      <w:r w:rsidR="00742F79">
        <w:t>P</w:t>
      </w:r>
      <w:r w:rsidRPr="001F4AC6">
        <w:t xml:space="preserve">riorytetowy </w:t>
      </w:r>
      <w:r w:rsidR="00742F79">
        <w:t>O</w:t>
      </w:r>
      <w:r w:rsidRPr="001F4AC6">
        <w:t xml:space="preserve">chrona </w:t>
      </w:r>
      <w:r w:rsidR="00742F79">
        <w:t>P</w:t>
      </w:r>
      <w:r w:rsidRPr="001F4AC6">
        <w:t xml:space="preserve">rzyrody </w:t>
      </w:r>
      <w:r w:rsidRPr="006660D6">
        <w:rPr>
          <w:shd w:val="clear" w:color="auto" w:fill="FFFFFF" w:themeFill="background1"/>
        </w:rPr>
        <w:t>20</w:t>
      </w:r>
      <w:r w:rsidR="00742F79" w:rsidRPr="006660D6">
        <w:rPr>
          <w:shd w:val="clear" w:color="auto" w:fill="FFFFFF" w:themeFill="background1"/>
        </w:rPr>
        <w:t>2</w:t>
      </w:r>
      <w:r w:rsidR="005524C4" w:rsidRPr="006660D6">
        <w:rPr>
          <w:shd w:val="clear" w:color="auto" w:fill="FFFFFF" w:themeFill="background1"/>
        </w:rPr>
        <w:t>1</w:t>
      </w:r>
      <w:r w:rsidRPr="006660D6">
        <w:rPr>
          <w:shd w:val="clear" w:color="auto" w:fill="FFFFFF" w:themeFill="background1"/>
        </w:rPr>
        <w:t>,</w:t>
      </w:r>
      <w:r w:rsidRPr="001F4AC6">
        <w:t xml:space="preserve"> zwany dalej </w:t>
      </w:r>
      <w:r w:rsidR="007B5851" w:rsidRPr="001F4AC6">
        <w:t>Programem, realizowany będzie w </w:t>
      </w:r>
      <w:r w:rsidRPr="006660D6">
        <w:rPr>
          <w:shd w:val="clear" w:color="auto" w:fill="FFFFFF" w:themeFill="background1"/>
        </w:rPr>
        <w:t>20</w:t>
      </w:r>
      <w:r w:rsidR="00742F79" w:rsidRPr="006660D6">
        <w:rPr>
          <w:shd w:val="clear" w:color="auto" w:fill="FFFFFF" w:themeFill="background1"/>
        </w:rPr>
        <w:t>2</w:t>
      </w:r>
      <w:r w:rsidR="005524C4" w:rsidRPr="006660D6">
        <w:rPr>
          <w:shd w:val="clear" w:color="auto" w:fill="FFFFFF" w:themeFill="background1"/>
        </w:rPr>
        <w:t>1</w:t>
      </w:r>
      <w:r w:rsidRPr="006660D6">
        <w:rPr>
          <w:shd w:val="clear" w:color="auto" w:fill="FFFFFF" w:themeFill="background1"/>
        </w:rPr>
        <w:t xml:space="preserve"> </w:t>
      </w:r>
      <w:r w:rsidRPr="001F4AC6">
        <w:t xml:space="preserve">roku, z obowiązkiem wykonania przedsięwzięć </w:t>
      </w:r>
      <w:r w:rsidR="00852370">
        <w:t xml:space="preserve">wspófinansowanych w ramach </w:t>
      </w:r>
      <w:r w:rsidRPr="001F4AC6">
        <w:t>Program</w:t>
      </w:r>
      <w:r w:rsidR="00852370">
        <w:t xml:space="preserve">u </w:t>
      </w:r>
      <w:r w:rsidRPr="001F4AC6">
        <w:t xml:space="preserve">do </w:t>
      </w:r>
      <w:r w:rsidRPr="006660D6">
        <w:rPr>
          <w:shd w:val="clear" w:color="auto" w:fill="FFFFFF" w:themeFill="background1"/>
        </w:rPr>
        <w:t>30 listopada 20</w:t>
      </w:r>
      <w:r w:rsidR="00742F79" w:rsidRPr="006660D6">
        <w:rPr>
          <w:shd w:val="clear" w:color="auto" w:fill="FFFFFF" w:themeFill="background1"/>
        </w:rPr>
        <w:t>2</w:t>
      </w:r>
      <w:r w:rsidR="005524C4" w:rsidRPr="006660D6">
        <w:rPr>
          <w:shd w:val="clear" w:color="auto" w:fill="FFFFFF" w:themeFill="background1"/>
        </w:rPr>
        <w:t>1</w:t>
      </w:r>
      <w:r w:rsidRPr="006660D6">
        <w:rPr>
          <w:shd w:val="clear" w:color="auto" w:fill="FFFFFF" w:themeFill="background1"/>
        </w:rPr>
        <w:t xml:space="preserve"> roku</w:t>
      </w:r>
      <w:r w:rsidR="002B1403" w:rsidRPr="006660D6">
        <w:rPr>
          <w:shd w:val="clear" w:color="auto" w:fill="FFFFFF" w:themeFill="background1"/>
        </w:rPr>
        <w:t>,</w:t>
      </w:r>
      <w:r w:rsidR="002B1403">
        <w:t xml:space="preserve"> </w:t>
      </w:r>
      <w:r w:rsidR="002B1403" w:rsidRPr="00ED41F2">
        <w:t>za wyjątkiem zadań z ochrony czynnej na terenach objętych</w:t>
      </w:r>
      <w:r w:rsidR="00305E8B" w:rsidRPr="00ED41F2">
        <w:t xml:space="preserve"> ochroną prawną w</w:t>
      </w:r>
      <w:r w:rsidR="003B16E7" w:rsidRPr="00ED41F2">
        <w:t> </w:t>
      </w:r>
      <w:r w:rsidR="00305E8B" w:rsidRPr="00ED41F2">
        <w:t>postaci rezer</w:t>
      </w:r>
      <w:r w:rsidR="00ED41F2">
        <w:t>watów przyrody i</w:t>
      </w:r>
      <w:r w:rsidR="002B1403" w:rsidRPr="00ED41F2">
        <w:t xml:space="preserve"> obszarów Natur</w:t>
      </w:r>
      <w:r w:rsidR="00305E8B" w:rsidRPr="00ED41F2">
        <w:t>a</w:t>
      </w:r>
      <w:r w:rsidR="002B1403" w:rsidRPr="00ED41F2">
        <w:t xml:space="preserve"> 2000 </w:t>
      </w:r>
      <w:r w:rsidR="002342EA">
        <w:t xml:space="preserve">jeśli </w:t>
      </w:r>
      <w:r w:rsidR="00ED41F2" w:rsidRPr="00ED41F2">
        <w:t xml:space="preserve">z planów ochrony </w:t>
      </w:r>
      <w:r w:rsidR="006859F5">
        <w:br/>
      </w:r>
      <w:r w:rsidR="00ED41F2" w:rsidRPr="00ED41F2">
        <w:t xml:space="preserve">lub </w:t>
      </w:r>
      <w:r w:rsidR="00ED41F2" w:rsidRPr="00603DE2">
        <w:t>plan</w:t>
      </w:r>
      <w:r w:rsidR="002342EA" w:rsidRPr="00603DE2">
        <w:t>ów</w:t>
      </w:r>
      <w:r w:rsidR="00ED41F2" w:rsidRPr="00ED41F2">
        <w:t xml:space="preserve"> zadań ochronnych wynika</w:t>
      </w:r>
      <w:r w:rsidR="00ED41F2">
        <w:t xml:space="preserve">ją inne terminy wykonania zadań, bądź na </w:t>
      </w:r>
      <w:r w:rsidR="00ED41F2" w:rsidRPr="00603DE2">
        <w:t>teren</w:t>
      </w:r>
      <w:r w:rsidR="002342EA" w:rsidRPr="00603DE2">
        <w:t>ach</w:t>
      </w:r>
      <w:r w:rsidR="002342EA">
        <w:t xml:space="preserve"> </w:t>
      </w:r>
      <w:r w:rsidR="00ED41F2">
        <w:t>użytków</w:t>
      </w:r>
      <w:r w:rsidR="002B1403" w:rsidRPr="00ED41F2">
        <w:t xml:space="preserve"> ekologicznych</w:t>
      </w:r>
      <w:r w:rsidR="00305E8B" w:rsidRPr="00ED41F2">
        <w:t xml:space="preserve"> gd</w:t>
      </w:r>
      <w:r w:rsidR="00ED41F2">
        <w:t xml:space="preserve">y terminy wykonania zadań naruszałyby ograniczenia lub zakazy wynikające z zasad ochrony przyrody, przy uwzględnieniu warunków określonych w art. 44 </w:t>
      </w:r>
      <w:r w:rsidR="006859F5">
        <w:br/>
      </w:r>
      <w:r w:rsidR="00ED41F2">
        <w:t>ust. 2 i art. 45 ust. 2 pkt 1 ustawy z dnia 16 kwietnia 2004 r. o ochronie przyrody</w:t>
      </w:r>
      <w:r w:rsidRPr="00ED41F2">
        <w:t>.</w:t>
      </w:r>
    </w:p>
    <w:p w14:paraId="51295AF1" w14:textId="77777777" w:rsidR="006A0E48" w:rsidRPr="001F4AC6" w:rsidRDefault="006A0E48" w:rsidP="006A0E48">
      <w:pPr>
        <w:pStyle w:val="Nagwek1"/>
      </w:pPr>
      <w:r w:rsidRPr="001F4AC6">
        <w:t>Budżet programu</w:t>
      </w:r>
    </w:p>
    <w:p w14:paraId="6BC783A2" w14:textId="657FB396" w:rsidR="00C0714A" w:rsidRDefault="002342EA" w:rsidP="00C0714A">
      <w:pPr>
        <w:pStyle w:val="Tekst"/>
        <w:numPr>
          <w:ilvl w:val="0"/>
          <w:numId w:val="29"/>
        </w:numPr>
        <w:ind w:left="709" w:hanging="283"/>
      </w:pPr>
      <w:r w:rsidRPr="00603DE2">
        <w:t xml:space="preserve">Wydatki na </w:t>
      </w:r>
      <w:r w:rsidR="006A0E48" w:rsidRPr="00603DE2">
        <w:t>realiz</w:t>
      </w:r>
      <w:r w:rsidRPr="00603DE2">
        <w:t xml:space="preserve">ację programu finansowane będą </w:t>
      </w:r>
      <w:r w:rsidR="00ED41F2" w:rsidRPr="00603DE2">
        <w:t>ze środków</w:t>
      </w:r>
      <w:r w:rsidR="006A0E48" w:rsidRPr="001F4AC6">
        <w:t xml:space="preserve"> </w:t>
      </w:r>
      <w:r w:rsidR="00ED41F2">
        <w:t>Wojewódzkiego Funduszu Ochrony Środowiska i</w:t>
      </w:r>
      <w:r w:rsidR="00B035AA">
        <w:t xml:space="preserve"> </w:t>
      </w:r>
      <w:r w:rsidR="00ED41F2">
        <w:t>Gospodarki Wodnej w Toruniu, zwanego dalej Wojewódzkim Funduszem</w:t>
      </w:r>
      <w:r w:rsidR="00B16EEA">
        <w:t xml:space="preserve">, </w:t>
      </w:r>
      <w:r w:rsidR="00ED41F2">
        <w:t xml:space="preserve">na podstawie planu finansowego na rok </w:t>
      </w:r>
      <w:r w:rsidR="00ED41F2" w:rsidRPr="006660D6">
        <w:rPr>
          <w:shd w:val="clear" w:color="auto" w:fill="FFFFFF" w:themeFill="background1"/>
        </w:rPr>
        <w:t>20</w:t>
      </w:r>
      <w:r w:rsidR="006E230A" w:rsidRPr="006660D6">
        <w:rPr>
          <w:shd w:val="clear" w:color="auto" w:fill="FFFFFF" w:themeFill="background1"/>
        </w:rPr>
        <w:t>2</w:t>
      </w:r>
      <w:r w:rsidR="005524C4" w:rsidRPr="006660D6">
        <w:rPr>
          <w:shd w:val="clear" w:color="auto" w:fill="FFFFFF" w:themeFill="background1"/>
        </w:rPr>
        <w:t>1</w:t>
      </w:r>
      <w:r w:rsidR="00ED41F2" w:rsidRPr="006660D6">
        <w:rPr>
          <w:shd w:val="clear" w:color="auto" w:fill="FFFFFF" w:themeFill="background1"/>
        </w:rPr>
        <w:t>.</w:t>
      </w:r>
    </w:p>
    <w:p w14:paraId="5BD9B496" w14:textId="77777777" w:rsidR="006660D6" w:rsidRPr="005A23AB" w:rsidRDefault="006660D6" w:rsidP="006660D6">
      <w:pPr>
        <w:pStyle w:val="Tekst"/>
        <w:numPr>
          <w:ilvl w:val="0"/>
          <w:numId w:val="29"/>
        </w:numPr>
        <w:ind w:left="709" w:hanging="283"/>
        <w:rPr>
          <w:szCs w:val="24"/>
        </w:rPr>
      </w:pPr>
      <w:r w:rsidRPr="005A23AB">
        <w:rPr>
          <w:szCs w:val="24"/>
        </w:rPr>
        <w:t xml:space="preserve">Limit wydatków wynosi </w:t>
      </w:r>
      <w:r w:rsidRPr="009411CB">
        <w:rPr>
          <w:b/>
          <w:bCs/>
          <w:szCs w:val="24"/>
        </w:rPr>
        <w:t>3 200 000,00 zł</w:t>
      </w:r>
      <w:r w:rsidRPr="009411CB">
        <w:rPr>
          <w:szCs w:val="24"/>
        </w:rPr>
        <w:t>,</w:t>
      </w:r>
      <w:r w:rsidRPr="009E2028">
        <w:rPr>
          <w:szCs w:val="24"/>
        </w:rPr>
        <w:t xml:space="preserve"> </w:t>
      </w:r>
      <w:r w:rsidRPr="005A23AB">
        <w:rPr>
          <w:szCs w:val="24"/>
        </w:rPr>
        <w:t>w tym:</w:t>
      </w:r>
    </w:p>
    <w:p w14:paraId="49F1C2D2" w14:textId="77777777" w:rsidR="006660D6" w:rsidRPr="005A23AB" w:rsidRDefault="006660D6" w:rsidP="006660D6">
      <w:pPr>
        <w:spacing w:after="0"/>
        <w:ind w:left="426" w:firstLine="282"/>
        <w:rPr>
          <w:sz w:val="24"/>
          <w:szCs w:val="24"/>
        </w:rPr>
      </w:pPr>
      <w:r w:rsidRPr="005A23AB">
        <w:rPr>
          <w:sz w:val="24"/>
          <w:szCs w:val="24"/>
        </w:rPr>
        <w:t xml:space="preserve">a. </w:t>
      </w:r>
      <w:r w:rsidRPr="009411CB">
        <w:rPr>
          <w:b/>
          <w:bCs/>
          <w:sz w:val="24"/>
          <w:szCs w:val="24"/>
        </w:rPr>
        <w:t>1 200 000,00 zł</w:t>
      </w:r>
      <w:r w:rsidRPr="009E2028">
        <w:rPr>
          <w:sz w:val="24"/>
          <w:szCs w:val="24"/>
        </w:rPr>
        <w:t xml:space="preserve"> </w:t>
      </w:r>
      <w:r w:rsidRPr="005A23AB">
        <w:rPr>
          <w:sz w:val="24"/>
          <w:szCs w:val="24"/>
        </w:rPr>
        <w:t>na bezzwrotne formy finansowania w postaci dotacji,</w:t>
      </w:r>
    </w:p>
    <w:p w14:paraId="5ACBD472" w14:textId="0BB3E1BC" w:rsidR="006660D6" w:rsidRDefault="006660D6" w:rsidP="006660D6">
      <w:pPr>
        <w:spacing w:after="0"/>
        <w:ind w:left="426" w:firstLine="282"/>
        <w:rPr>
          <w:sz w:val="24"/>
          <w:szCs w:val="24"/>
        </w:rPr>
      </w:pPr>
      <w:r w:rsidRPr="005A23AB">
        <w:rPr>
          <w:sz w:val="24"/>
          <w:szCs w:val="24"/>
        </w:rPr>
        <w:t xml:space="preserve">b. </w:t>
      </w:r>
      <w:r w:rsidRPr="009411CB">
        <w:rPr>
          <w:b/>
          <w:bCs/>
          <w:sz w:val="24"/>
          <w:szCs w:val="24"/>
        </w:rPr>
        <w:t>2 000 000,00 zł</w:t>
      </w:r>
      <w:r w:rsidR="00E0475B" w:rsidRPr="00E0475B">
        <w:rPr>
          <w:sz w:val="24"/>
          <w:szCs w:val="24"/>
        </w:rPr>
        <w:t xml:space="preserve"> </w:t>
      </w:r>
      <w:bookmarkStart w:id="0" w:name="_Hlk62107577"/>
      <w:r w:rsidRPr="005A23AB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zwrotne formy finansowania w postaci </w:t>
      </w:r>
      <w:r w:rsidRPr="005A23AB">
        <w:rPr>
          <w:sz w:val="24"/>
          <w:szCs w:val="24"/>
        </w:rPr>
        <w:t>pożycz</w:t>
      </w:r>
      <w:r>
        <w:rPr>
          <w:sz w:val="24"/>
          <w:szCs w:val="24"/>
        </w:rPr>
        <w:t>ek</w:t>
      </w:r>
      <w:bookmarkEnd w:id="0"/>
      <w:r>
        <w:rPr>
          <w:sz w:val="24"/>
          <w:szCs w:val="24"/>
        </w:rPr>
        <w:t>.</w:t>
      </w:r>
    </w:p>
    <w:p w14:paraId="02993BC4" w14:textId="77777777" w:rsidR="0012699C" w:rsidRPr="0012699C" w:rsidRDefault="0012699C" w:rsidP="0012699C">
      <w:pPr>
        <w:spacing w:after="0"/>
        <w:ind w:left="426"/>
        <w:rPr>
          <w:sz w:val="4"/>
          <w:szCs w:val="4"/>
        </w:rPr>
      </w:pPr>
    </w:p>
    <w:p w14:paraId="29257FBB" w14:textId="77777777" w:rsidR="006A0E48" w:rsidRPr="001F4AC6" w:rsidRDefault="006A0E48" w:rsidP="006A0E48">
      <w:pPr>
        <w:pStyle w:val="Nagwek1"/>
      </w:pPr>
      <w:r w:rsidRPr="001F4AC6">
        <w:t>Beneficjenci programu</w:t>
      </w:r>
    </w:p>
    <w:p w14:paraId="66F62365" w14:textId="77777777" w:rsidR="00A24E0A" w:rsidRDefault="00A24E0A" w:rsidP="00A24E0A">
      <w:pPr>
        <w:pStyle w:val="Akapitzlist"/>
        <w:spacing w:after="0"/>
        <w:jc w:val="both"/>
        <w:rPr>
          <w:sz w:val="24"/>
        </w:rPr>
      </w:pPr>
      <w:r w:rsidRPr="00241184">
        <w:rPr>
          <w:sz w:val="24"/>
        </w:rPr>
        <w:t>Wnioski o dofinansowanie mogą składać:</w:t>
      </w:r>
    </w:p>
    <w:p w14:paraId="0BB8BC73" w14:textId="0E472A93" w:rsidR="00A24E0A" w:rsidRPr="00547EFC" w:rsidRDefault="00A24E0A" w:rsidP="00A24E0A">
      <w:pPr>
        <w:pStyle w:val="Akapitzlist"/>
        <w:numPr>
          <w:ilvl w:val="2"/>
          <w:numId w:val="30"/>
        </w:numPr>
        <w:spacing w:after="0"/>
        <w:ind w:left="1134" w:hanging="425"/>
        <w:jc w:val="both"/>
        <w:rPr>
          <w:sz w:val="24"/>
        </w:rPr>
      </w:pPr>
      <w:bookmarkStart w:id="1" w:name="_Hlk30574079"/>
      <w:r>
        <w:rPr>
          <w:sz w:val="24"/>
        </w:rPr>
        <w:t>n</w:t>
      </w:r>
      <w:r w:rsidRPr="00365A9B">
        <w:rPr>
          <w:sz w:val="24"/>
        </w:rPr>
        <w:t xml:space="preserve">a przedsięwzięcia wymienione w pkt III </w:t>
      </w:r>
      <w:proofErr w:type="spellStart"/>
      <w:r w:rsidRPr="00365A9B">
        <w:rPr>
          <w:sz w:val="24"/>
        </w:rPr>
        <w:t>ppkt</w:t>
      </w:r>
      <w:proofErr w:type="spellEnd"/>
      <w:r w:rsidRPr="00365A9B">
        <w:rPr>
          <w:sz w:val="24"/>
        </w:rPr>
        <w:t xml:space="preserve"> </w:t>
      </w:r>
      <w:r w:rsidRPr="009136F1">
        <w:rPr>
          <w:sz w:val="24"/>
        </w:rPr>
        <w:t>1-6</w:t>
      </w:r>
      <w:r w:rsidRPr="00365A9B">
        <w:rPr>
          <w:sz w:val="24"/>
        </w:rPr>
        <w:t xml:space="preserve"> </w:t>
      </w:r>
      <w:bookmarkStart w:id="2" w:name="_Hlk64028063"/>
      <w:r w:rsidR="000800EC">
        <w:rPr>
          <w:sz w:val="24"/>
        </w:rPr>
        <w:t>Regulaminu</w:t>
      </w:r>
      <w:bookmarkEnd w:id="2"/>
      <w:r w:rsidR="000800EC">
        <w:rPr>
          <w:sz w:val="24"/>
        </w:rPr>
        <w:t xml:space="preserve"> </w:t>
      </w:r>
      <w:r w:rsidRPr="00365A9B">
        <w:rPr>
          <w:sz w:val="24"/>
        </w:rPr>
        <w:t>- podmioty lub</w:t>
      </w:r>
      <w:r w:rsidRPr="00547EFC">
        <w:rPr>
          <w:sz w:val="24"/>
        </w:rPr>
        <w:t xml:space="preserve"> osoby fizyczne będące właścicielami, użytkownikami wieczystymi lub samoistnymi posiadaczami nieruchomości o nieuregulowanym stanie prawnym, na których występuje </w:t>
      </w:r>
      <w:r w:rsidRPr="00547EFC">
        <w:rPr>
          <w:sz w:val="24"/>
        </w:rPr>
        <w:lastRenderedPageBreak/>
        <w:t>przedmiot ochrony objęty wnioskiem o dofinansowanie, lub podmioty odpowiedzialne za wykonanie działań ochronnych na danej nieruchomości, w szczególności:</w:t>
      </w:r>
    </w:p>
    <w:p w14:paraId="49224AB0" w14:textId="77777777" w:rsidR="00A24E0A" w:rsidRPr="005E31D9" w:rsidRDefault="00A24E0A" w:rsidP="00A24E0A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5E31D9">
        <w:rPr>
          <w:sz w:val="24"/>
        </w:rPr>
        <w:t>jednostki samorządu terytorialnego,</w:t>
      </w:r>
    </w:p>
    <w:p w14:paraId="439823A5" w14:textId="77777777" w:rsidR="00A24E0A" w:rsidRPr="005E31D9" w:rsidRDefault="00A24E0A" w:rsidP="00A24E0A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5E31D9">
        <w:rPr>
          <w:sz w:val="24"/>
        </w:rPr>
        <w:t>samorządowe osoby prawne,</w:t>
      </w:r>
    </w:p>
    <w:p w14:paraId="3E9C4563" w14:textId="77777777" w:rsidR="00A24E0A" w:rsidRDefault="00A24E0A" w:rsidP="00A24E0A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5E31D9">
        <w:rPr>
          <w:sz w:val="24"/>
        </w:rPr>
        <w:t xml:space="preserve">organizacje pozarządowe, stowarzyszenia jednostek samorządu terytorialnego </w:t>
      </w:r>
      <w:r>
        <w:rPr>
          <w:sz w:val="24"/>
        </w:rPr>
        <w:br/>
      </w:r>
      <w:r w:rsidRPr="005E31D9">
        <w:rPr>
          <w:sz w:val="24"/>
        </w:rPr>
        <w:t>oraz związki międzygminne</w:t>
      </w:r>
      <w:r>
        <w:rPr>
          <w:sz w:val="24"/>
        </w:rPr>
        <w:t>;</w:t>
      </w:r>
    </w:p>
    <w:p w14:paraId="0C1EB5A5" w14:textId="22DF0C49" w:rsidR="00A24E0A" w:rsidRDefault="00A24E0A" w:rsidP="00A24E0A">
      <w:pPr>
        <w:pStyle w:val="Akapitzlist"/>
        <w:spacing w:after="0"/>
        <w:ind w:left="1134"/>
        <w:jc w:val="both"/>
        <w:rPr>
          <w:sz w:val="24"/>
        </w:rPr>
      </w:pPr>
      <w:r>
        <w:rPr>
          <w:sz w:val="24"/>
        </w:rPr>
        <w:t xml:space="preserve">na przedsięwzięcia wymienione w pkt III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i 6 </w:t>
      </w:r>
      <w:r w:rsidR="000800EC" w:rsidRPr="000800EC">
        <w:rPr>
          <w:sz w:val="24"/>
        </w:rPr>
        <w:t xml:space="preserve">Regulaminu </w:t>
      </w:r>
      <w:r>
        <w:rPr>
          <w:sz w:val="24"/>
        </w:rPr>
        <w:t xml:space="preserve">składane wnioski mogą dotyczyć wyłącznie przestrzeni publicznych, w szczególności udostępnionych nieodpłatnie oraz </w:t>
      </w:r>
      <w:proofErr w:type="spellStart"/>
      <w:r>
        <w:rPr>
          <w:sz w:val="24"/>
        </w:rPr>
        <w:t>nasadzeń</w:t>
      </w:r>
      <w:proofErr w:type="spellEnd"/>
      <w:r>
        <w:rPr>
          <w:sz w:val="24"/>
        </w:rPr>
        <w:t xml:space="preserve"> w pasach drogowych dróg publicznych,</w:t>
      </w:r>
    </w:p>
    <w:bookmarkEnd w:id="1"/>
    <w:p w14:paraId="112B23C8" w14:textId="247CB752" w:rsidR="00A24E0A" w:rsidRDefault="00A24E0A" w:rsidP="00A24E0A">
      <w:pPr>
        <w:pStyle w:val="Akapitzlist"/>
        <w:numPr>
          <w:ilvl w:val="2"/>
          <w:numId w:val="30"/>
        </w:numPr>
        <w:spacing w:after="0"/>
        <w:ind w:left="1134" w:hanging="425"/>
        <w:jc w:val="both"/>
        <w:rPr>
          <w:sz w:val="24"/>
        </w:rPr>
      </w:pPr>
      <w:r>
        <w:rPr>
          <w:sz w:val="24"/>
        </w:rPr>
        <w:t>n</w:t>
      </w:r>
      <w:r w:rsidRPr="00365A9B">
        <w:rPr>
          <w:sz w:val="24"/>
        </w:rPr>
        <w:t xml:space="preserve">a przedsięwzięcia wymienione w pkt III </w:t>
      </w:r>
      <w:proofErr w:type="spellStart"/>
      <w:r w:rsidRPr="00365A9B">
        <w:rPr>
          <w:sz w:val="24"/>
        </w:rPr>
        <w:t>ppkt</w:t>
      </w:r>
      <w:proofErr w:type="spellEnd"/>
      <w:r w:rsidRPr="00365A9B">
        <w:rPr>
          <w:sz w:val="24"/>
        </w:rPr>
        <w:t xml:space="preserve"> 7</w:t>
      </w:r>
      <w:r w:rsidR="000800EC">
        <w:rPr>
          <w:sz w:val="24"/>
        </w:rPr>
        <w:t xml:space="preserve"> Regulaminu</w:t>
      </w:r>
      <w:r w:rsidRPr="00365A9B">
        <w:rPr>
          <w:sz w:val="24"/>
        </w:rPr>
        <w:t xml:space="preserve"> - podmioty lub osoby fizyczne prowadzące ośrodki rehabilitacji zwierząt na zasadach określonych w ustawie o ochronie przyrody</w:t>
      </w:r>
      <w:r>
        <w:rPr>
          <w:sz w:val="24"/>
        </w:rPr>
        <w:t>,</w:t>
      </w:r>
    </w:p>
    <w:p w14:paraId="0D68B10E" w14:textId="39834D45" w:rsidR="0012699C" w:rsidRPr="00A24E0A" w:rsidRDefault="00A24E0A" w:rsidP="005A23AB">
      <w:pPr>
        <w:pStyle w:val="Akapitzlist"/>
        <w:numPr>
          <w:ilvl w:val="2"/>
          <w:numId w:val="30"/>
        </w:numPr>
        <w:spacing w:after="0"/>
        <w:ind w:left="1134" w:hanging="425"/>
        <w:jc w:val="both"/>
        <w:rPr>
          <w:sz w:val="24"/>
          <w:szCs w:val="24"/>
        </w:rPr>
      </w:pPr>
      <w:bookmarkStart w:id="3" w:name="OLE_LINK1"/>
      <w:r w:rsidRPr="009136F1">
        <w:rPr>
          <w:sz w:val="24"/>
          <w:szCs w:val="24"/>
        </w:rPr>
        <w:t>dopuszcza się złożenie wniosku i udziel</w:t>
      </w:r>
      <w:r w:rsidR="000C1C25">
        <w:rPr>
          <w:sz w:val="24"/>
          <w:szCs w:val="24"/>
        </w:rPr>
        <w:t>e</w:t>
      </w:r>
      <w:r w:rsidRPr="009136F1">
        <w:rPr>
          <w:sz w:val="24"/>
          <w:szCs w:val="24"/>
        </w:rPr>
        <w:t xml:space="preserve">nie dofinansowania </w:t>
      </w:r>
      <w:bookmarkStart w:id="4" w:name="_Hlk61602260"/>
      <w:r w:rsidRPr="009136F1">
        <w:rPr>
          <w:sz w:val="24"/>
          <w:szCs w:val="24"/>
        </w:rPr>
        <w:t xml:space="preserve">osobom </w:t>
      </w:r>
      <w:r>
        <w:rPr>
          <w:sz w:val="24"/>
          <w:szCs w:val="24"/>
        </w:rPr>
        <w:t xml:space="preserve">fizycznym </w:t>
      </w:r>
      <w:r>
        <w:rPr>
          <w:sz w:val="24"/>
          <w:szCs w:val="24"/>
        </w:rPr>
        <w:br/>
      </w:r>
      <w:r w:rsidRPr="009136F1">
        <w:rPr>
          <w:sz w:val="24"/>
          <w:szCs w:val="24"/>
        </w:rPr>
        <w:t>lub podmiotom, które uzyskały dofinansowanie na to samo przedsięwzięci</w:t>
      </w:r>
      <w:r>
        <w:rPr>
          <w:sz w:val="24"/>
          <w:szCs w:val="24"/>
        </w:rPr>
        <w:t>e</w:t>
      </w:r>
      <w:r w:rsidRPr="009136F1">
        <w:rPr>
          <w:sz w:val="24"/>
          <w:szCs w:val="24"/>
        </w:rPr>
        <w:t xml:space="preserve"> ze środków pochodzących z Unii Europejskiej niepodlegających zwrotowi lub z udziałem środków bezzwrotnych pozyskiwanych w ramach współpracy z organizacjami międzynarodowymi oraz współpracy dwustronnej bądź ze środków NFOŚiGW w części nieobjętej ww. dofinansowaniem, pod warunkiem, że dofinansowanie z innych środków niż pochodzące z WFOŚiGW w Toruniu pozwala na udziel</w:t>
      </w:r>
      <w:r w:rsidR="000800EC">
        <w:rPr>
          <w:sz w:val="24"/>
          <w:szCs w:val="24"/>
        </w:rPr>
        <w:t>e</w:t>
      </w:r>
      <w:r w:rsidRPr="009136F1">
        <w:rPr>
          <w:sz w:val="24"/>
          <w:szCs w:val="24"/>
        </w:rPr>
        <w:t>nie dofinasowania.</w:t>
      </w:r>
      <w:bookmarkEnd w:id="3"/>
      <w:bookmarkEnd w:id="4"/>
    </w:p>
    <w:p w14:paraId="483758C4" w14:textId="77777777" w:rsidR="006A0E48" w:rsidRPr="001F4AC6" w:rsidRDefault="006A0E48" w:rsidP="006A0E48">
      <w:pPr>
        <w:pStyle w:val="Nagwek1"/>
      </w:pPr>
      <w:r w:rsidRPr="001F4AC6">
        <w:t>Forma i warunki dofinansowania</w:t>
      </w:r>
    </w:p>
    <w:p w14:paraId="0E552F52" w14:textId="77777777" w:rsidR="006A0E48" w:rsidRPr="00603DE2" w:rsidRDefault="006A0E48" w:rsidP="0085537A">
      <w:pPr>
        <w:pStyle w:val="Nagwek2"/>
        <w:rPr>
          <w:strike/>
        </w:rPr>
      </w:pPr>
      <w:r w:rsidRPr="00603DE2">
        <w:t>Forma finansowania:</w:t>
      </w:r>
    </w:p>
    <w:p w14:paraId="750527A4" w14:textId="77777777" w:rsidR="006A0E48" w:rsidRPr="00FE5918" w:rsidRDefault="006A0E48" w:rsidP="0085537A">
      <w:pPr>
        <w:pStyle w:val="Nagwek3"/>
        <w:rPr>
          <w:strike/>
        </w:rPr>
      </w:pPr>
      <w:r w:rsidRPr="00FE5918">
        <w:t>dotacja,</w:t>
      </w:r>
    </w:p>
    <w:p w14:paraId="61CEAA06" w14:textId="2B821433" w:rsidR="006A0E48" w:rsidRPr="00FE5918" w:rsidRDefault="006A0E48" w:rsidP="0085537A">
      <w:pPr>
        <w:pStyle w:val="Nagwek3"/>
        <w:rPr>
          <w:strike/>
        </w:rPr>
      </w:pPr>
      <w:r w:rsidRPr="00FE5918">
        <w:t>pożyczka.</w:t>
      </w:r>
    </w:p>
    <w:p w14:paraId="505D944D" w14:textId="0129FD1B" w:rsidR="006A0E48" w:rsidRPr="00603DE2" w:rsidRDefault="006A0E48" w:rsidP="0085537A">
      <w:pPr>
        <w:pStyle w:val="Nagwek2"/>
        <w:rPr>
          <w:strike/>
        </w:rPr>
      </w:pPr>
      <w:r w:rsidRPr="00603DE2">
        <w:t>Rodzaje zabiegów, prac i robót budowalnych podlegających dofinansowaniu</w:t>
      </w:r>
      <w:r w:rsidR="00DC26E7">
        <w:t xml:space="preserve"> </w:t>
      </w:r>
      <w:r w:rsidRPr="00603DE2">
        <w:t>oraz maksymalne wielkości ich finansowania w formie dotacji</w:t>
      </w:r>
      <w:r w:rsidR="00BC33B0" w:rsidRPr="00BC33B0">
        <w:t xml:space="preserve"> i/lub pożyczki</w:t>
      </w:r>
      <w:r w:rsidRPr="00603DE2">
        <w:t xml:space="preserve">, określone zostaną przez Zarząd Wojewódzkiego Funduszu w Regulaminie, uwzględniając ich znaczenie </w:t>
      </w:r>
      <w:r w:rsidR="004C6A1E">
        <w:br/>
      </w:r>
      <w:r w:rsidRPr="00603DE2">
        <w:t>dla realizacji celów ochrony przyrody.</w:t>
      </w:r>
    </w:p>
    <w:p w14:paraId="445A38E9" w14:textId="2940C7FB" w:rsidR="00FE5918" w:rsidRPr="005E1149" w:rsidRDefault="00BA0BB5" w:rsidP="00B84565">
      <w:pPr>
        <w:pStyle w:val="Nagwek2"/>
      </w:pPr>
      <w:r w:rsidRPr="005E1149">
        <w:t xml:space="preserve">Wnioskodawca może ubiegać się o pożyczkę </w:t>
      </w:r>
      <w:bookmarkStart w:id="5" w:name="_Hlk28863823"/>
      <w:r w:rsidR="00B84565" w:rsidRPr="005E1149">
        <w:t>na sfinansowanie wszelkich kosztów bezpośrednich związanych z realizacją przedsięwzięć objętych zakresem finansowania,</w:t>
      </w:r>
      <w:r w:rsidR="00B84565" w:rsidRPr="005E1149">
        <w:br/>
        <w:t>o którym mowa w art. 400a ust. 1 i 400b ust. 2 ustawy z dnia 27 kwietnia 2001 r. Prawo ochrony środowiska</w:t>
      </w:r>
      <w:r w:rsidR="00DF097A">
        <w:t>.</w:t>
      </w:r>
    </w:p>
    <w:p w14:paraId="4E86235B" w14:textId="2EA7680C" w:rsidR="00852370" w:rsidRPr="0085537A" w:rsidRDefault="00513DA2" w:rsidP="0085537A">
      <w:pPr>
        <w:pStyle w:val="Nagwek2"/>
        <w:rPr>
          <w:strike/>
          <w:color w:val="FF0000"/>
          <w:shd w:val="clear" w:color="auto" w:fill="9CC2E5" w:themeFill="accent1" w:themeFillTint="99"/>
        </w:rPr>
      </w:pPr>
      <w:bookmarkStart w:id="6" w:name="_Hlk61501555"/>
      <w:bookmarkEnd w:id="5"/>
      <w:r>
        <w:t>Oprocentowanie pożyczki będzie stałe i wynosi 0,1% w stosunku rocznym.</w:t>
      </w:r>
    </w:p>
    <w:bookmarkEnd w:id="6"/>
    <w:p w14:paraId="53078E13" w14:textId="77777777" w:rsidR="0085537A" w:rsidRPr="0085537A" w:rsidRDefault="006A0E48" w:rsidP="00FC488D">
      <w:pPr>
        <w:pStyle w:val="Nagwek2"/>
        <w:rPr>
          <w:strike/>
        </w:rPr>
      </w:pPr>
      <w:r w:rsidRPr="00603DE2">
        <w:t xml:space="preserve">Okres spłaty pożyczki </w:t>
      </w:r>
      <w:r w:rsidR="00CD0319">
        <w:t xml:space="preserve">wynosi </w:t>
      </w:r>
      <w:r w:rsidR="00E277F3">
        <w:t xml:space="preserve">do </w:t>
      </w:r>
      <w:r w:rsidR="00E277F3" w:rsidRPr="0085537A">
        <w:t>3</w:t>
      </w:r>
      <w:r w:rsidR="00603DE2" w:rsidRPr="0085537A">
        <w:t xml:space="preserve"> lat</w:t>
      </w:r>
      <w:r w:rsidRPr="0085537A">
        <w:t>.</w:t>
      </w:r>
    </w:p>
    <w:p w14:paraId="4AB3E246" w14:textId="55127948" w:rsidR="00FC488D" w:rsidRPr="0085537A" w:rsidRDefault="0085537A" w:rsidP="00FC488D">
      <w:pPr>
        <w:pStyle w:val="Nagwek2"/>
        <w:rPr>
          <w:strike/>
        </w:rPr>
      </w:pPr>
      <w:r w:rsidRPr="0085537A">
        <w:t xml:space="preserve">Przy udzielaniu pożyczki może być stosowana karencja w jej spłacie, liczona od daty wypłaty ostatniej transzy pożyczki do daty spłaty pierwszej raty, lecz nie dłuższa niż 6 miesięcy </w:t>
      </w:r>
      <w:r w:rsidR="00E71BB2">
        <w:br/>
      </w:r>
      <w:r w:rsidRPr="0085537A">
        <w:t>od daty zakończenia realizacji przedsięwzięcia.</w:t>
      </w:r>
    </w:p>
    <w:p w14:paraId="28E40045" w14:textId="77777777" w:rsidR="006A0E48" w:rsidRPr="001F4AC6" w:rsidRDefault="006A0E48" w:rsidP="006A0E48">
      <w:pPr>
        <w:pStyle w:val="Nagwek1"/>
      </w:pPr>
      <w:r w:rsidRPr="001F4AC6">
        <w:t>Rodzaje przedsięwzięć</w:t>
      </w:r>
    </w:p>
    <w:p w14:paraId="4DEB1183" w14:textId="6BD08B30" w:rsidR="006A0E48" w:rsidRDefault="006A0E48" w:rsidP="006A0E48">
      <w:pPr>
        <w:pStyle w:val="Tekst"/>
      </w:pPr>
      <w:r w:rsidRPr="001F4AC6">
        <w:t>Zarząd Wojewódzkiego Funduszu określi rodzaje przedsięwzięć objętych</w:t>
      </w:r>
      <w:r w:rsidR="00EB52EB">
        <w:t xml:space="preserve"> dofinansowaniem w</w:t>
      </w:r>
      <w:r w:rsidR="006E230A">
        <w:t> </w:t>
      </w:r>
      <w:r w:rsidR="00EB52EB">
        <w:t>ramach</w:t>
      </w:r>
      <w:r w:rsidRPr="001F4AC6">
        <w:t xml:space="preserve"> Program</w:t>
      </w:r>
      <w:r w:rsidR="00EB52EB">
        <w:t>u</w:t>
      </w:r>
      <w:r w:rsidRPr="001F4AC6">
        <w:t xml:space="preserve"> w Regulaminie.</w:t>
      </w:r>
    </w:p>
    <w:p w14:paraId="3A78A0E8" w14:textId="40C1B07C" w:rsidR="00A24E0A" w:rsidRDefault="00A24E0A" w:rsidP="00A24E0A"/>
    <w:p w14:paraId="619C5478" w14:textId="77777777" w:rsidR="00A24E0A" w:rsidRPr="00A24E0A" w:rsidRDefault="00A24E0A" w:rsidP="00A24E0A"/>
    <w:p w14:paraId="4E0B9C24" w14:textId="77777777" w:rsidR="006A0E48" w:rsidRPr="001F4AC6" w:rsidRDefault="006A0E48" w:rsidP="006A0E48">
      <w:pPr>
        <w:pStyle w:val="Nagwek1"/>
      </w:pPr>
      <w:r w:rsidRPr="001F4AC6">
        <w:lastRenderedPageBreak/>
        <w:t>Kryteria oceny wniosków</w:t>
      </w:r>
    </w:p>
    <w:p w14:paraId="2E71EAD8" w14:textId="77777777" w:rsidR="006A0E48" w:rsidRPr="001F4AC6" w:rsidRDefault="006A0E48" w:rsidP="006A0E48">
      <w:pPr>
        <w:pStyle w:val="Tekst"/>
      </w:pPr>
      <w:r w:rsidRPr="001F4AC6">
        <w:t xml:space="preserve">Zarząd Wojewódzkiego Funduszu </w:t>
      </w:r>
      <w:r w:rsidRPr="00603DE2">
        <w:t xml:space="preserve">określi </w:t>
      </w:r>
      <w:r w:rsidR="00513181" w:rsidRPr="00603DE2">
        <w:t xml:space="preserve">zasady naboru wniosków </w:t>
      </w:r>
      <w:r w:rsidR="009E7EAF" w:rsidRPr="00603DE2">
        <w:t xml:space="preserve">oraz </w:t>
      </w:r>
      <w:r w:rsidRPr="00603DE2">
        <w:t xml:space="preserve">kryteria </w:t>
      </w:r>
      <w:r w:rsidR="009E7EAF" w:rsidRPr="00603DE2">
        <w:t xml:space="preserve">ich </w:t>
      </w:r>
      <w:r w:rsidRPr="00603DE2">
        <w:t>oceny w</w:t>
      </w:r>
      <w:r w:rsidR="009E7EAF" w:rsidRPr="00603DE2">
        <w:t> </w:t>
      </w:r>
      <w:r w:rsidRPr="00603DE2">
        <w:t>Regulaminie.</w:t>
      </w:r>
    </w:p>
    <w:p w14:paraId="634B2B2C" w14:textId="77777777" w:rsidR="006A0E48" w:rsidRPr="001F4AC6" w:rsidRDefault="006A0E48" w:rsidP="006A0E48">
      <w:pPr>
        <w:pStyle w:val="Nagwek1"/>
      </w:pPr>
      <w:r w:rsidRPr="001F4AC6">
        <w:t>Nabór wniosków</w:t>
      </w:r>
    </w:p>
    <w:p w14:paraId="55C4147E" w14:textId="77777777" w:rsidR="006A0E48" w:rsidRPr="00603DE2" w:rsidRDefault="006A0E48" w:rsidP="0085537A">
      <w:pPr>
        <w:pStyle w:val="Nagwek2"/>
        <w:rPr>
          <w:strike/>
        </w:rPr>
      </w:pPr>
      <w:r w:rsidRPr="00603DE2">
        <w:t>Nabór wniosków prowadzony będzie w trybie i terminach określonych w Regulaminie.</w:t>
      </w:r>
    </w:p>
    <w:p w14:paraId="5E5319FC" w14:textId="77777777" w:rsidR="006A0E48" w:rsidRPr="00603DE2" w:rsidRDefault="006A0E48" w:rsidP="0085537A">
      <w:pPr>
        <w:pStyle w:val="Nagwek2"/>
        <w:rPr>
          <w:strike/>
        </w:rPr>
      </w:pPr>
      <w:r w:rsidRPr="00603DE2">
        <w:t xml:space="preserve">Ogłoszenie o naborze publikowane będzie na stronie internetowej Wojewódzkiego Funduszu </w:t>
      </w:r>
      <w:hyperlink r:id="rId8" w:history="1">
        <w:r w:rsidRPr="00603DE2">
          <w:rPr>
            <w:rStyle w:val="Hipercze"/>
          </w:rPr>
          <w:t>www.wfosigw.torun.pl</w:t>
        </w:r>
      </w:hyperlink>
      <w:r w:rsidRPr="00603DE2">
        <w:t>.</w:t>
      </w:r>
      <w:r w:rsidR="00EB52EB" w:rsidRPr="00603DE2">
        <w:t xml:space="preserve"> oraz w Biuletynie Informacji Publicznej (bip.wfosigw.torun.pl).</w:t>
      </w:r>
    </w:p>
    <w:p w14:paraId="3518CE2F" w14:textId="77777777" w:rsidR="006A0E48" w:rsidRPr="00603DE2" w:rsidRDefault="006A0E48" w:rsidP="006A0E48">
      <w:pPr>
        <w:pStyle w:val="Nagwek1"/>
      </w:pPr>
      <w:r w:rsidRPr="00603DE2">
        <w:t>Inne ustalenia</w:t>
      </w:r>
    </w:p>
    <w:p w14:paraId="13AAC1A9" w14:textId="531877AB" w:rsidR="006A0E48" w:rsidRPr="00603DE2" w:rsidRDefault="006A0E48" w:rsidP="0085537A">
      <w:pPr>
        <w:pStyle w:val="Nagwek2"/>
        <w:rPr>
          <w:strike/>
        </w:rPr>
      </w:pPr>
      <w:r w:rsidRPr="00603DE2">
        <w:t xml:space="preserve">W sprawach nieuregulowanych w niniejszym Programie </w:t>
      </w:r>
      <w:r w:rsidR="001D7A7C">
        <w:t xml:space="preserve">i Regulaminie </w:t>
      </w:r>
      <w:r w:rsidRPr="00603DE2">
        <w:t xml:space="preserve">obowiązują </w:t>
      </w:r>
      <w:r w:rsidR="001D7A7C">
        <w:br/>
      </w:r>
      <w:r w:rsidRPr="00603DE2">
        <w:t>Zasady</w:t>
      </w:r>
      <w:r w:rsidR="00EB52EB" w:rsidRPr="00603DE2">
        <w:t xml:space="preserve">, o których mowa w pkt II </w:t>
      </w:r>
      <w:proofErr w:type="spellStart"/>
      <w:r w:rsidR="00EB52EB" w:rsidRPr="00603DE2">
        <w:t>ppkt</w:t>
      </w:r>
      <w:proofErr w:type="spellEnd"/>
      <w:r w:rsidR="00EB52EB" w:rsidRPr="00603DE2">
        <w:t xml:space="preserve"> 3, opublikowane na stronie internetowej</w:t>
      </w:r>
      <w:r w:rsidR="001D7A7C">
        <w:t xml:space="preserve"> </w:t>
      </w:r>
      <w:r w:rsidR="00BE3830" w:rsidRPr="0085537A">
        <w:rPr>
          <w:color w:val="0070C0"/>
          <w:u w:val="single"/>
        </w:rPr>
        <w:t>http://bip.wfosigw.torun.pl/artykuly/36/zasady-udzielania-pomocy-finansowej-ze-srodkow-wojewodzkiego-funduszu-ochrony-srodowiska-i-gospodarki-wodnej-w-toruniu</w:t>
      </w:r>
    </w:p>
    <w:p w14:paraId="18D4290B" w14:textId="77777777" w:rsidR="006A0E48" w:rsidRPr="00603DE2" w:rsidRDefault="006A0E48" w:rsidP="0085537A">
      <w:pPr>
        <w:pStyle w:val="Nagwek2"/>
        <w:rPr>
          <w:strike/>
        </w:rPr>
      </w:pPr>
      <w:r w:rsidRPr="00603DE2">
        <w:t>Rada Nadzorcza może zmienić postanowienia Programu.</w:t>
      </w:r>
    </w:p>
    <w:sectPr w:rsidR="006A0E48" w:rsidRPr="00603DE2" w:rsidSect="00C31E22">
      <w:headerReference w:type="default" r:id="rId9"/>
      <w:footerReference w:type="default" r:id="rId10"/>
      <w:pgSz w:w="11906" w:h="16838"/>
      <w:pgMar w:top="1440" w:right="1077" w:bottom="1440" w:left="107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B8AB" w14:textId="77777777" w:rsidR="00AF5B2A" w:rsidRDefault="00AF5B2A" w:rsidP="00994971">
      <w:pPr>
        <w:spacing w:after="0" w:line="240" w:lineRule="auto"/>
      </w:pPr>
      <w:r>
        <w:separator/>
      </w:r>
    </w:p>
  </w:endnote>
  <w:endnote w:type="continuationSeparator" w:id="0">
    <w:p w14:paraId="5BEBF05C" w14:textId="77777777" w:rsidR="00AF5B2A" w:rsidRDefault="00AF5B2A" w:rsidP="0099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2990289"/>
      <w:docPartObj>
        <w:docPartGallery w:val="Page Numbers (Bottom of Page)"/>
        <w:docPartUnique/>
      </w:docPartObj>
    </w:sdtPr>
    <w:sdtEndPr/>
    <w:sdtContent>
      <w:p w14:paraId="68A21AAC" w14:textId="77777777" w:rsidR="00F51776" w:rsidRDefault="00F517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CB0">
          <w:rPr>
            <w:noProof/>
          </w:rPr>
          <w:t>2</w:t>
        </w:r>
        <w:r>
          <w:fldChar w:fldCharType="end"/>
        </w:r>
      </w:p>
    </w:sdtContent>
  </w:sdt>
  <w:p w14:paraId="2DE6353E" w14:textId="77777777" w:rsidR="00F51776" w:rsidRDefault="00F51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3AC74" w14:textId="77777777" w:rsidR="00AF5B2A" w:rsidRDefault="00AF5B2A" w:rsidP="00994971">
      <w:pPr>
        <w:spacing w:after="0" w:line="240" w:lineRule="auto"/>
      </w:pPr>
      <w:r>
        <w:separator/>
      </w:r>
    </w:p>
  </w:footnote>
  <w:footnote w:type="continuationSeparator" w:id="0">
    <w:p w14:paraId="480C3467" w14:textId="77777777" w:rsidR="00AF5B2A" w:rsidRDefault="00AF5B2A" w:rsidP="0099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3D3E" w14:textId="77777777" w:rsidR="00F51776" w:rsidRDefault="00F51776" w:rsidP="003E3A37">
    <w:pPr>
      <w:pStyle w:val="Nagwek"/>
      <w:jc w:val="center"/>
    </w:pPr>
    <w:r w:rsidRPr="00825086">
      <w:rPr>
        <w:noProof/>
        <w:lang w:eastAsia="pl-PL"/>
      </w:rPr>
      <w:drawing>
        <wp:inline distT="0" distB="0" distL="0" distR="0" wp14:anchorId="794F6DC8" wp14:editId="77339347">
          <wp:extent cx="3812142" cy="540000"/>
          <wp:effectExtent l="0" t="0" r="0" b="0"/>
          <wp:docPr id="2" name="Obraz 2" descr="O:\Wzory\Księga znaku\logo formy uzupelniajace\jpg\logo achromatyczne 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Wzory\Księga znaku\logo formy uzupelniajace\jpg\logo achromatyczne 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14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18E"/>
    <w:multiLevelType w:val="multilevel"/>
    <w:tmpl w:val="9AFE9A3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CA8432D"/>
    <w:multiLevelType w:val="multilevel"/>
    <w:tmpl w:val="D0480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94EB7"/>
    <w:multiLevelType w:val="multilevel"/>
    <w:tmpl w:val="09E25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65531"/>
    <w:multiLevelType w:val="multilevel"/>
    <w:tmpl w:val="FF248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A5153D"/>
    <w:multiLevelType w:val="hybridMultilevel"/>
    <w:tmpl w:val="9FAE8474"/>
    <w:lvl w:ilvl="0" w:tplc="7958BDB6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24AA3C67"/>
    <w:multiLevelType w:val="multilevel"/>
    <w:tmpl w:val="D7B24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30912"/>
    <w:multiLevelType w:val="multilevel"/>
    <w:tmpl w:val="4948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90F75"/>
    <w:multiLevelType w:val="multilevel"/>
    <w:tmpl w:val="79D44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277941"/>
    <w:multiLevelType w:val="multilevel"/>
    <w:tmpl w:val="A82A009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426" w:firstLine="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  <w:strike w:val="0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pStyle w:val="Nagwek5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3C177557"/>
    <w:multiLevelType w:val="multilevel"/>
    <w:tmpl w:val="B9C2E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350386"/>
    <w:multiLevelType w:val="hybridMultilevel"/>
    <w:tmpl w:val="AE50BF3C"/>
    <w:lvl w:ilvl="0" w:tplc="0415000F">
      <w:start w:val="1"/>
      <w:numFmt w:val="decimal"/>
      <w:lvlText w:val="%1."/>
      <w:lvlJc w:val="left"/>
      <w:pPr>
        <w:ind w:left="7590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3F5275C5"/>
    <w:multiLevelType w:val="hybridMultilevel"/>
    <w:tmpl w:val="BB9A7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06BDC"/>
    <w:multiLevelType w:val="hybridMultilevel"/>
    <w:tmpl w:val="E2F0C9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E054881C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E870BE82">
      <w:start w:val="1"/>
      <w:numFmt w:val="decimal"/>
      <w:lvlText w:val="%4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4" w:tplc="44420CA8">
      <w:start w:val="2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A90EE4"/>
    <w:multiLevelType w:val="multilevel"/>
    <w:tmpl w:val="0ABC2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684CA2"/>
    <w:multiLevelType w:val="multilevel"/>
    <w:tmpl w:val="45CAA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D324AF"/>
    <w:multiLevelType w:val="multilevel"/>
    <w:tmpl w:val="FE2C6F5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58841157"/>
    <w:multiLevelType w:val="multilevel"/>
    <w:tmpl w:val="B6A20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F33125"/>
    <w:multiLevelType w:val="multilevel"/>
    <w:tmpl w:val="1E1C7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9E1389"/>
    <w:multiLevelType w:val="hybridMultilevel"/>
    <w:tmpl w:val="B5BEF122"/>
    <w:lvl w:ilvl="0" w:tplc="5AD4D460">
      <w:start w:val="1"/>
      <w:numFmt w:val="bullet"/>
      <w:pStyle w:val="Nagwek4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5F1B4D73"/>
    <w:multiLevelType w:val="multilevel"/>
    <w:tmpl w:val="DC0E8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113658"/>
    <w:multiLevelType w:val="hybridMultilevel"/>
    <w:tmpl w:val="30DE15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45F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3553D4"/>
    <w:multiLevelType w:val="multilevel"/>
    <w:tmpl w:val="55225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C755DC"/>
    <w:multiLevelType w:val="multilevel"/>
    <w:tmpl w:val="61E88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49101C"/>
    <w:multiLevelType w:val="multilevel"/>
    <w:tmpl w:val="7E0AD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220CCE"/>
    <w:multiLevelType w:val="multilevel"/>
    <w:tmpl w:val="EC12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C41E34"/>
    <w:multiLevelType w:val="multilevel"/>
    <w:tmpl w:val="B46C2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FD1261"/>
    <w:multiLevelType w:val="multilevel"/>
    <w:tmpl w:val="99445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6021E0"/>
    <w:multiLevelType w:val="multilevel"/>
    <w:tmpl w:val="729E9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0C6885"/>
    <w:multiLevelType w:val="multilevel"/>
    <w:tmpl w:val="27925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8"/>
  </w:num>
  <w:num w:numId="5">
    <w:abstractNumId w:val="23"/>
  </w:num>
  <w:num w:numId="6">
    <w:abstractNumId w:val="16"/>
  </w:num>
  <w:num w:numId="7">
    <w:abstractNumId w:val="29"/>
  </w:num>
  <w:num w:numId="8">
    <w:abstractNumId w:val="22"/>
  </w:num>
  <w:num w:numId="9">
    <w:abstractNumId w:val="7"/>
  </w:num>
  <w:num w:numId="10">
    <w:abstractNumId w:val="24"/>
  </w:num>
  <w:num w:numId="11">
    <w:abstractNumId w:val="26"/>
  </w:num>
  <w:num w:numId="12">
    <w:abstractNumId w:val="14"/>
  </w:num>
  <w:num w:numId="13">
    <w:abstractNumId w:val="19"/>
  </w:num>
  <w:num w:numId="14">
    <w:abstractNumId w:val="13"/>
  </w:num>
  <w:num w:numId="15">
    <w:abstractNumId w:val="2"/>
  </w:num>
  <w:num w:numId="16">
    <w:abstractNumId w:val="6"/>
  </w:num>
  <w:num w:numId="17">
    <w:abstractNumId w:val="27"/>
  </w:num>
  <w:num w:numId="18">
    <w:abstractNumId w:val="9"/>
  </w:num>
  <w:num w:numId="19">
    <w:abstractNumId w:val="1"/>
  </w:num>
  <w:num w:numId="20">
    <w:abstractNumId w:val="17"/>
  </w:num>
  <w:num w:numId="21">
    <w:abstractNumId w:val="28"/>
  </w:num>
  <w:num w:numId="22">
    <w:abstractNumId w:val="25"/>
  </w:num>
  <w:num w:numId="23">
    <w:abstractNumId w:val="5"/>
  </w:num>
  <w:num w:numId="24">
    <w:abstractNumId w:val="3"/>
  </w:num>
  <w:num w:numId="25">
    <w:abstractNumId w:val="1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10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8"/>
    <w:rsid w:val="00000CE5"/>
    <w:rsid w:val="00016593"/>
    <w:rsid w:val="00021F0B"/>
    <w:rsid w:val="00023262"/>
    <w:rsid w:val="00042A97"/>
    <w:rsid w:val="000512A7"/>
    <w:rsid w:val="0006048E"/>
    <w:rsid w:val="00072A93"/>
    <w:rsid w:val="00074B80"/>
    <w:rsid w:val="00074D27"/>
    <w:rsid w:val="000800EC"/>
    <w:rsid w:val="00081BD9"/>
    <w:rsid w:val="0008605D"/>
    <w:rsid w:val="000927EB"/>
    <w:rsid w:val="00096E48"/>
    <w:rsid w:val="000A5555"/>
    <w:rsid w:val="000B17EC"/>
    <w:rsid w:val="000C0613"/>
    <w:rsid w:val="000C1C25"/>
    <w:rsid w:val="000F16B3"/>
    <w:rsid w:val="000F17E8"/>
    <w:rsid w:val="000F676D"/>
    <w:rsid w:val="000F7E57"/>
    <w:rsid w:val="00102F82"/>
    <w:rsid w:val="00122844"/>
    <w:rsid w:val="00124338"/>
    <w:rsid w:val="001254E9"/>
    <w:rsid w:val="001268AC"/>
    <w:rsid w:val="0012699C"/>
    <w:rsid w:val="0013061A"/>
    <w:rsid w:val="0014536D"/>
    <w:rsid w:val="00156E57"/>
    <w:rsid w:val="0016685F"/>
    <w:rsid w:val="00171AB3"/>
    <w:rsid w:val="001833DD"/>
    <w:rsid w:val="00196CAC"/>
    <w:rsid w:val="001A35F5"/>
    <w:rsid w:val="001B7B03"/>
    <w:rsid w:val="001C1A22"/>
    <w:rsid w:val="001C2F2F"/>
    <w:rsid w:val="001C3A95"/>
    <w:rsid w:val="001D33B2"/>
    <w:rsid w:val="001D522D"/>
    <w:rsid w:val="001D67B9"/>
    <w:rsid w:val="001D7A7C"/>
    <w:rsid w:val="001F4AC6"/>
    <w:rsid w:val="00200728"/>
    <w:rsid w:val="00200CF7"/>
    <w:rsid w:val="00221213"/>
    <w:rsid w:val="0022595C"/>
    <w:rsid w:val="002342EA"/>
    <w:rsid w:val="002421FB"/>
    <w:rsid w:val="00253284"/>
    <w:rsid w:val="00253C85"/>
    <w:rsid w:val="0026640F"/>
    <w:rsid w:val="002679A5"/>
    <w:rsid w:val="0028468A"/>
    <w:rsid w:val="002A0A08"/>
    <w:rsid w:val="002A155A"/>
    <w:rsid w:val="002B1403"/>
    <w:rsid w:val="002B2CB7"/>
    <w:rsid w:val="002B3A15"/>
    <w:rsid w:val="002C6F73"/>
    <w:rsid w:val="002D518E"/>
    <w:rsid w:val="002D7790"/>
    <w:rsid w:val="002E212F"/>
    <w:rsid w:val="002F733D"/>
    <w:rsid w:val="002F7570"/>
    <w:rsid w:val="00305E8B"/>
    <w:rsid w:val="003269BE"/>
    <w:rsid w:val="00332304"/>
    <w:rsid w:val="0033253C"/>
    <w:rsid w:val="00336C1A"/>
    <w:rsid w:val="003419A0"/>
    <w:rsid w:val="00347793"/>
    <w:rsid w:val="00356561"/>
    <w:rsid w:val="003654F3"/>
    <w:rsid w:val="00382C8E"/>
    <w:rsid w:val="003A0C55"/>
    <w:rsid w:val="003A2EC6"/>
    <w:rsid w:val="003B14A1"/>
    <w:rsid w:val="003B16E7"/>
    <w:rsid w:val="003D33AD"/>
    <w:rsid w:val="003D61D2"/>
    <w:rsid w:val="003E3A37"/>
    <w:rsid w:val="003E3F77"/>
    <w:rsid w:val="003F09E5"/>
    <w:rsid w:val="00406C26"/>
    <w:rsid w:val="004262CF"/>
    <w:rsid w:val="004334BB"/>
    <w:rsid w:val="00435DFB"/>
    <w:rsid w:val="00481088"/>
    <w:rsid w:val="00495521"/>
    <w:rsid w:val="004B2BDD"/>
    <w:rsid w:val="004C4B84"/>
    <w:rsid w:val="004C62A4"/>
    <w:rsid w:val="004C6A1E"/>
    <w:rsid w:val="004D7A5A"/>
    <w:rsid w:val="004F2076"/>
    <w:rsid w:val="00502D5D"/>
    <w:rsid w:val="005047AC"/>
    <w:rsid w:val="00513181"/>
    <w:rsid w:val="00513DA2"/>
    <w:rsid w:val="00521978"/>
    <w:rsid w:val="0054687A"/>
    <w:rsid w:val="005524C4"/>
    <w:rsid w:val="00562758"/>
    <w:rsid w:val="00565A20"/>
    <w:rsid w:val="005822EA"/>
    <w:rsid w:val="005A23AB"/>
    <w:rsid w:val="005B54A8"/>
    <w:rsid w:val="005C483E"/>
    <w:rsid w:val="005C63B1"/>
    <w:rsid w:val="005D06E3"/>
    <w:rsid w:val="005D3942"/>
    <w:rsid w:val="005E1149"/>
    <w:rsid w:val="005E4888"/>
    <w:rsid w:val="0060202B"/>
    <w:rsid w:val="00603DE2"/>
    <w:rsid w:val="00614ED2"/>
    <w:rsid w:val="0062535D"/>
    <w:rsid w:val="00632298"/>
    <w:rsid w:val="006425D6"/>
    <w:rsid w:val="00651877"/>
    <w:rsid w:val="006660D6"/>
    <w:rsid w:val="00681A66"/>
    <w:rsid w:val="00682FDA"/>
    <w:rsid w:val="006859F5"/>
    <w:rsid w:val="006929B0"/>
    <w:rsid w:val="006A0E48"/>
    <w:rsid w:val="006A6D1B"/>
    <w:rsid w:val="006C6BAE"/>
    <w:rsid w:val="006D72B2"/>
    <w:rsid w:val="006E1103"/>
    <w:rsid w:val="006E230A"/>
    <w:rsid w:val="006F48CC"/>
    <w:rsid w:val="007060A1"/>
    <w:rsid w:val="00717574"/>
    <w:rsid w:val="007309B3"/>
    <w:rsid w:val="00742F79"/>
    <w:rsid w:val="007449BC"/>
    <w:rsid w:val="0076573E"/>
    <w:rsid w:val="00770335"/>
    <w:rsid w:val="007912C6"/>
    <w:rsid w:val="007951D9"/>
    <w:rsid w:val="007A55D8"/>
    <w:rsid w:val="007B5851"/>
    <w:rsid w:val="007B7035"/>
    <w:rsid w:val="007D0CA9"/>
    <w:rsid w:val="007D3DFB"/>
    <w:rsid w:val="007D6C8D"/>
    <w:rsid w:val="007E19FD"/>
    <w:rsid w:val="00816638"/>
    <w:rsid w:val="00822398"/>
    <w:rsid w:val="00836C07"/>
    <w:rsid w:val="00840027"/>
    <w:rsid w:val="008406EE"/>
    <w:rsid w:val="008429DA"/>
    <w:rsid w:val="00852370"/>
    <w:rsid w:val="008544DF"/>
    <w:rsid w:val="0085537A"/>
    <w:rsid w:val="00861EB1"/>
    <w:rsid w:val="008811E3"/>
    <w:rsid w:val="00881B80"/>
    <w:rsid w:val="008834E7"/>
    <w:rsid w:val="008904A9"/>
    <w:rsid w:val="0089260D"/>
    <w:rsid w:val="008953C6"/>
    <w:rsid w:val="008A08A0"/>
    <w:rsid w:val="008A35EA"/>
    <w:rsid w:val="008A6CB0"/>
    <w:rsid w:val="008C3718"/>
    <w:rsid w:val="008D20E4"/>
    <w:rsid w:val="008E27EB"/>
    <w:rsid w:val="008F2329"/>
    <w:rsid w:val="008F41F9"/>
    <w:rsid w:val="0091768C"/>
    <w:rsid w:val="009245C2"/>
    <w:rsid w:val="009411CB"/>
    <w:rsid w:val="009420D3"/>
    <w:rsid w:val="009441A4"/>
    <w:rsid w:val="00944A32"/>
    <w:rsid w:val="00960D60"/>
    <w:rsid w:val="00967641"/>
    <w:rsid w:val="00970459"/>
    <w:rsid w:val="00980647"/>
    <w:rsid w:val="00982CED"/>
    <w:rsid w:val="00983518"/>
    <w:rsid w:val="009945B3"/>
    <w:rsid w:val="00994971"/>
    <w:rsid w:val="009C406E"/>
    <w:rsid w:val="009C6076"/>
    <w:rsid w:val="009D09F6"/>
    <w:rsid w:val="009D7705"/>
    <w:rsid w:val="009E2028"/>
    <w:rsid w:val="009E7EAF"/>
    <w:rsid w:val="009F4606"/>
    <w:rsid w:val="00A02D31"/>
    <w:rsid w:val="00A04911"/>
    <w:rsid w:val="00A05C23"/>
    <w:rsid w:val="00A116CD"/>
    <w:rsid w:val="00A178C0"/>
    <w:rsid w:val="00A24D5D"/>
    <w:rsid w:val="00A24E0A"/>
    <w:rsid w:val="00A25713"/>
    <w:rsid w:val="00A45035"/>
    <w:rsid w:val="00A54513"/>
    <w:rsid w:val="00A814D1"/>
    <w:rsid w:val="00A90F30"/>
    <w:rsid w:val="00AE7B8A"/>
    <w:rsid w:val="00AF2C0E"/>
    <w:rsid w:val="00AF5B2A"/>
    <w:rsid w:val="00AF6E27"/>
    <w:rsid w:val="00B035AA"/>
    <w:rsid w:val="00B07278"/>
    <w:rsid w:val="00B16EEA"/>
    <w:rsid w:val="00B170A5"/>
    <w:rsid w:val="00B200E9"/>
    <w:rsid w:val="00B362F5"/>
    <w:rsid w:val="00B4108A"/>
    <w:rsid w:val="00B46721"/>
    <w:rsid w:val="00B474A3"/>
    <w:rsid w:val="00B5702F"/>
    <w:rsid w:val="00B631BA"/>
    <w:rsid w:val="00B840C7"/>
    <w:rsid w:val="00B84565"/>
    <w:rsid w:val="00BA0BB5"/>
    <w:rsid w:val="00BA16B0"/>
    <w:rsid w:val="00BA632E"/>
    <w:rsid w:val="00BB2099"/>
    <w:rsid w:val="00BB35C8"/>
    <w:rsid w:val="00BB45A8"/>
    <w:rsid w:val="00BB4E35"/>
    <w:rsid w:val="00BC33B0"/>
    <w:rsid w:val="00BC4CB0"/>
    <w:rsid w:val="00BD2987"/>
    <w:rsid w:val="00BD4842"/>
    <w:rsid w:val="00BE3436"/>
    <w:rsid w:val="00BE3830"/>
    <w:rsid w:val="00BF07A4"/>
    <w:rsid w:val="00BF5560"/>
    <w:rsid w:val="00C0714A"/>
    <w:rsid w:val="00C12272"/>
    <w:rsid w:val="00C14ED4"/>
    <w:rsid w:val="00C2246F"/>
    <w:rsid w:val="00C31E22"/>
    <w:rsid w:val="00C41FF7"/>
    <w:rsid w:val="00C46C94"/>
    <w:rsid w:val="00C47645"/>
    <w:rsid w:val="00C70EBA"/>
    <w:rsid w:val="00C85385"/>
    <w:rsid w:val="00C926DE"/>
    <w:rsid w:val="00C97745"/>
    <w:rsid w:val="00CA1450"/>
    <w:rsid w:val="00CA4C26"/>
    <w:rsid w:val="00CD0319"/>
    <w:rsid w:val="00CD5EB6"/>
    <w:rsid w:val="00CF5FBE"/>
    <w:rsid w:val="00D00C1A"/>
    <w:rsid w:val="00D02BBF"/>
    <w:rsid w:val="00D04D29"/>
    <w:rsid w:val="00D10F81"/>
    <w:rsid w:val="00D1287C"/>
    <w:rsid w:val="00D3310C"/>
    <w:rsid w:val="00D34F4E"/>
    <w:rsid w:val="00D35DFF"/>
    <w:rsid w:val="00D512EF"/>
    <w:rsid w:val="00D627D6"/>
    <w:rsid w:val="00D64108"/>
    <w:rsid w:val="00D6485A"/>
    <w:rsid w:val="00D83AE7"/>
    <w:rsid w:val="00D854F7"/>
    <w:rsid w:val="00DC26E7"/>
    <w:rsid w:val="00DC7F18"/>
    <w:rsid w:val="00DE237C"/>
    <w:rsid w:val="00DF097A"/>
    <w:rsid w:val="00DF24C7"/>
    <w:rsid w:val="00DF2742"/>
    <w:rsid w:val="00E0475B"/>
    <w:rsid w:val="00E11E04"/>
    <w:rsid w:val="00E22066"/>
    <w:rsid w:val="00E277F3"/>
    <w:rsid w:val="00E4640F"/>
    <w:rsid w:val="00E71BB2"/>
    <w:rsid w:val="00E82009"/>
    <w:rsid w:val="00E82753"/>
    <w:rsid w:val="00E85701"/>
    <w:rsid w:val="00E91AC6"/>
    <w:rsid w:val="00EB52EB"/>
    <w:rsid w:val="00EC158D"/>
    <w:rsid w:val="00EC6130"/>
    <w:rsid w:val="00ED41F2"/>
    <w:rsid w:val="00EE13A6"/>
    <w:rsid w:val="00EE22C9"/>
    <w:rsid w:val="00EE30F1"/>
    <w:rsid w:val="00EF250A"/>
    <w:rsid w:val="00EF5616"/>
    <w:rsid w:val="00F0742C"/>
    <w:rsid w:val="00F4564E"/>
    <w:rsid w:val="00F4739F"/>
    <w:rsid w:val="00F51776"/>
    <w:rsid w:val="00F547A8"/>
    <w:rsid w:val="00F55191"/>
    <w:rsid w:val="00F6334D"/>
    <w:rsid w:val="00F71F15"/>
    <w:rsid w:val="00F73B44"/>
    <w:rsid w:val="00F74E79"/>
    <w:rsid w:val="00F77F6B"/>
    <w:rsid w:val="00F96193"/>
    <w:rsid w:val="00FB047C"/>
    <w:rsid w:val="00FB13A7"/>
    <w:rsid w:val="00FC0C72"/>
    <w:rsid w:val="00FC488D"/>
    <w:rsid w:val="00FD78B9"/>
    <w:rsid w:val="00FE5918"/>
    <w:rsid w:val="00FE5E21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651A59"/>
  <w15:docId w15:val="{CF458EF4-3F34-405D-A2D7-9389E67D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85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81088"/>
    <w:pPr>
      <w:numPr>
        <w:numId w:val="4"/>
      </w:numPr>
      <w:spacing w:before="240" w:after="0"/>
      <w:ind w:left="454" w:hanging="454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85537A"/>
    <w:pPr>
      <w:numPr>
        <w:ilvl w:val="1"/>
        <w:numId w:val="4"/>
      </w:numPr>
      <w:spacing w:before="40" w:after="0"/>
      <w:ind w:left="794" w:hanging="340"/>
      <w:jc w:val="both"/>
      <w:outlineLvl w:val="1"/>
    </w:pPr>
    <w:rPr>
      <w:rFonts w:eastAsiaTheme="majorEastAsia" w:cstheme="majorBidi"/>
      <w:sz w:val="24"/>
      <w:szCs w:val="24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DF24C7"/>
    <w:pPr>
      <w:numPr>
        <w:ilvl w:val="2"/>
      </w:numPr>
      <w:ind w:left="1078" w:hanging="284"/>
      <w:outlineLvl w:val="2"/>
    </w:pPr>
  </w:style>
  <w:style w:type="paragraph" w:styleId="Nagwek4">
    <w:name w:val="heading 4"/>
    <w:basedOn w:val="Nagwek2"/>
    <w:next w:val="Normalny"/>
    <w:link w:val="Nagwek4Znak"/>
    <w:autoRedefine/>
    <w:uiPriority w:val="9"/>
    <w:unhideWhenUsed/>
    <w:qFormat/>
    <w:rsid w:val="00481088"/>
    <w:pPr>
      <w:numPr>
        <w:ilvl w:val="0"/>
        <w:numId w:val="27"/>
      </w:numPr>
      <w:ind w:left="1474" w:hanging="397"/>
      <w:outlineLvl w:val="3"/>
    </w:pPr>
    <w:rPr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497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497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9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9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9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71"/>
  </w:style>
  <w:style w:type="paragraph" w:styleId="Stopka">
    <w:name w:val="footer"/>
    <w:basedOn w:val="Normalny"/>
    <w:link w:val="StopkaZnak"/>
    <w:uiPriority w:val="99"/>
    <w:unhideWhenUsed/>
    <w:rsid w:val="0099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71"/>
  </w:style>
  <w:style w:type="character" w:customStyle="1" w:styleId="Nagwek1Znak">
    <w:name w:val="Nagłówek 1 Znak"/>
    <w:basedOn w:val="Domylnaczcionkaakapitu"/>
    <w:link w:val="Nagwek1"/>
    <w:uiPriority w:val="9"/>
    <w:rsid w:val="00481088"/>
    <w:rPr>
      <w:rFonts w:eastAsiaTheme="majorEastAsia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5537A"/>
    <w:rPr>
      <w:rFonts w:eastAsiaTheme="majorEastAsia" w:cstheme="majorBid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F24C7"/>
    <w:rPr>
      <w:rFonts w:eastAsiaTheme="majorEastAsia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81088"/>
    <w:rPr>
      <w:rFonts w:eastAsiaTheme="majorEastAsia" w:cstheme="majorBidi"/>
      <w:iCs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9949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949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9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9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9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E4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next w:val="Normalny"/>
    <w:link w:val="TekstZnak"/>
    <w:qFormat/>
    <w:rsid w:val="00200CF7"/>
    <w:pPr>
      <w:spacing w:before="40" w:after="0"/>
      <w:ind w:left="454"/>
      <w:jc w:val="both"/>
    </w:pPr>
    <w:rPr>
      <w:sz w:val="24"/>
    </w:rPr>
  </w:style>
  <w:style w:type="character" w:customStyle="1" w:styleId="TekstZnak">
    <w:name w:val="Tekst Znak"/>
    <w:basedOn w:val="Domylnaczcionkaakapitu"/>
    <w:link w:val="Tekst"/>
    <w:rsid w:val="00200CF7"/>
    <w:rPr>
      <w:sz w:val="24"/>
    </w:rPr>
  </w:style>
  <w:style w:type="paragraph" w:customStyle="1" w:styleId="Tytuprogramu">
    <w:name w:val="Tytuł_programu"/>
    <w:basedOn w:val="Tekst"/>
    <w:next w:val="Normalny"/>
    <w:link w:val="TytuprogramuZnak"/>
    <w:autoRedefine/>
    <w:qFormat/>
    <w:rsid w:val="004D7A5A"/>
    <w:pPr>
      <w:widowControl w:val="0"/>
      <w:spacing w:before="480" w:after="480"/>
      <w:ind w:left="0"/>
      <w:jc w:val="center"/>
    </w:pPr>
    <w:rPr>
      <w:rFonts w:ascii="Calibri Light" w:hAnsi="Calibri Light"/>
      <w:b/>
      <w:sz w:val="48"/>
    </w:rPr>
  </w:style>
  <w:style w:type="character" w:styleId="Hipercze">
    <w:name w:val="Hyperlink"/>
    <w:basedOn w:val="Domylnaczcionkaakapitu"/>
    <w:uiPriority w:val="99"/>
    <w:unhideWhenUsed/>
    <w:rsid w:val="00E11E04"/>
    <w:rPr>
      <w:color w:val="0563C1" w:themeColor="hyperlink"/>
      <w:u w:val="single"/>
    </w:rPr>
  </w:style>
  <w:style w:type="character" w:customStyle="1" w:styleId="TytuprogramuZnak">
    <w:name w:val="Tytuł_programu Znak"/>
    <w:basedOn w:val="TekstZnak"/>
    <w:link w:val="Tytuprogramu"/>
    <w:rsid w:val="004D7A5A"/>
    <w:rPr>
      <w:rFonts w:ascii="Calibri Light" w:hAnsi="Calibri Light"/>
      <w:b/>
      <w:sz w:val="48"/>
    </w:rPr>
  </w:style>
  <w:style w:type="paragraph" w:styleId="Akapitzlist">
    <w:name w:val="List Paragraph"/>
    <w:basedOn w:val="Normalny"/>
    <w:uiPriority w:val="34"/>
    <w:qFormat/>
    <w:rsid w:val="00B4108A"/>
    <w:pPr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2C8E"/>
    <w:pPr>
      <w:spacing w:before="240" w:after="60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2C8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E35"/>
    <w:pPr>
      <w:numPr>
        <w:ilvl w:val="1"/>
      </w:numPr>
      <w:spacing w:before="240" w:after="480"/>
    </w:pPr>
    <w:rPr>
      <w:rFonts w:eastAsiaTheme="minorEastAsia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B4E35"/>
    <w:rPr>
      <w:rFonts w:eastAsiaTheme="minorEastAsia"/>
      <w:spacing w:val="15"/>
      <w:lang w:eastAsia="pl-PL"/>
    </w:rPr>
  </w:style>
  <w:style w:type="table" w:styleId="Tabela-Siatka">
    <w:name w:val="Table Grid"/>
    <w:basedOn w:val="Standardowy"/>
    <w:uiPriority w:val="39"/>
    <w:rsid w:val="0033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32298"/>
    <w:pPr>
      <w:spacing w:before="240" w:after="240" w:line="240" w:lineRule="auto"/>
      <w:jc w:val="center"/>
    </w:pPr>
    <w:rPr>
      <w:b/>
      <w:iCs/>
      <w:smallCaps/>
      <w:sz w:val="18"/>
      <w:szCs w:val="18"/>
    </w:rPr>
  </w:style>
  <w:style w:type="table" w:customStyle="1" w:styleId="Zwykatabela31">
    <w:name w:val="Zwykła tabela 31"/>
    <w:basedOn w:val="Standardowy"/>
    <w:uiPriority w:val="43"/>
    <w:rsid w:val="001B7B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listy7kolorowa1">
    <w:name w:val="Tabela listy 7 — kolorowa1"/>
    <w:basedOn w:val="Standardowy"/>
    <w:uiPriority w:val="52"/>
    <w:rsid w:val="001B7B0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B7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1B7B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B7B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41">
    <w:name w:val="Zwykła tabela 41"/>
    <w:basedOn w:val="Standardowy"/>
    <w:uiPriority w:val="44"/>
    <w:rsid w:val="001B7B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listy21">
    <w:name w:val="Tabela listy 21"/>
    <w:basedOn w:val="Standardowy"/>
    <w:uiPriority w:val="47"/>
    <w:rsid w:val="00B840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1">
    <w:name w:val="Tabela listy 1 — jasna1"/>
    <w:basedOn w:val="Standardowy"/>
    <w:uiPriority w:val="46"/>
    <w:rsid w:val="00B840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zodstpw">
    <w:name w:val="No Spacing"/>
    <w:uiPriority w:val="1"/>
    <w:qFormat/>
    <w:rsid w:val="00B840C7"/>
    <w:pPr>
      <w:spacing w:after="0" w:line="240" w:lineRule="auto"/>
    </w:pPr>
  </w:style>
  <w:style w:type="table" w:customStyle="1" w:styleId="Tabelalisty6kolorowa1">
    <w:name w:val="Tabela listy 6 — kolorowa1"/>
    <w:basedOn w:val="Standardowy"/>
    <w:uiPriority w:val="51"/>
    <w:rsid w:val="002D77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382C8E"/>
    <w:pPr>
      <w:numPr>
        <w:numId w:val="0"/>
      </w:num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2C8E"/>
    <w:pPr>
      <w:spacing w:before="360" w:after="360"/>
    </w:pPr>
    <w:rPr>
      <w:b/>
      <w:bCs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382C8E"/>
    <w:pPr>
      <w:spacing w:after="0"/>
    </w:pPr>
    <w:rPr>
      <w:b/>
      <w:bCs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382C8E"/>
    <w:pPr>
      <w:spacing w:after="0"/>
    </w:pPr>
    <w:rPr>
      <w:smallCaps/>
    </w:rPr>
  </w:style>
  <w:style w:type="paragraph" w:styleId="Spistreci4">
    <w:name w:val="toc 4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5">
    <w:name w:val="toc 5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6">
    <w:name w:val="toc 6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7">
    <w:name w:val="toc 7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8">
    <w:name w:val="toc 8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9">
    <w:name w:val="toc 9"/>
    <w:basedOn w:val="Normalny"/>
    <w:next w:val="Normalny"/>
    <w:autoRedefine/>
    <w:uiPriority w:val="39"/>
    <w:unhideWhenUsed/>
    <w:rsid w:val="00382C8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&#322;gorzataP\AppData\Local\Microsoft\Windows\INetCache\Content.Outlook\S51ZXD5N\www.wfosigw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F\Documents\Niestandardowe%20szablony%20pakietu%20Office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F501-AEE7-4C7B-B14F-BAA1026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99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Farbiszewski</dc:creator>
  <cp:lastModifiedBy>Monika Dombrowska</cp:lastModifiedBy>
  <cp:revision>27</cp:revision>
  <cp:lastPrinted>2021-02-12T12:17:00Z</cp:lastPrinted>
  <dcterms:created xsi:type="dcterms:W3CDTF">2021-01-13T09:00:00Z</dcterms:created>
  <dcterms:modified xsi:type="dcterms:W3CDTF">2021-02-24T13:18:00Z</dcterms:modified>
</cp:coreProperties>
</file>