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3E75B" w14:textId="77777777" w:rsidR="003B2786" w:rsidRPr="00A6195B" w:rsidRDefault="003B2786" w:rsidP="003B2786">
      <w:pPr>
        <w:pStyle w:val="Tytu"/>
        <w:rPr>
          <w:i/>
        </w:rPr>
      </w:pPr>
      <w:r w:rsidRPr="005D153D">
        <w:rPr>
          <w:rFonts w:ascii="Arial Narrow" w:hAnsi="Arial Narrow"/>
        </w:rPr>
        <w:t>UCHWAŁA  NR</w:t>
      </w:r>
      <w:r>
        <w:rPr>
          <w:rFonts w:ascii="Arial Narrow" w:hAnsi="Arial Narrow"/>
        </w:rPr>
        <w:t xml:space="preserve">  302/21</w:t>
      </w:r>
    </w:p>
    <w:p w14:paraId="6E3F9321" w14:textId="77777777" w:rsidR="003B2786" w:rsidRPr="005D153D" w:rsidRDefault="003B2786" w:rsidP="003B2786">
      <w:pPr>
        <w:jc w:val="center"/>
        <w:rPr>
          <w:rFonts w:ascii="Arial Narrow" w:hAnsi="Arial Narrow"/>
          <w:b/>
          <w:sz w:val="28"/>
        </w:rPr>
      </w:pPr>
    </w:p>
    <w:p w14:paraId="17FC499C" w14:textId="77777777" w:rsidR="003B2786" w:rsidRPr="005D153D" w:rsidRDefault="003B2786" w:rsidP="003B2786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44A09973" w14:textId="77777777" w:rsidR="003B2786" w:rsidRPr="005D153D" w:rsidRDefault="003B2786" w:rsidP="003B2786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602B97F5" w14:textId="77777777" w:rsidR="003B2786" w:rsidRPr="005D153D" w:rsidRDefault="003B2786" w:rsidP="003B278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31.03.2021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03718147" w14:textId="77777777" w:rsidR="003B2786" w:rsidRDefault="003B2786" w:rsidP="003B2786">
      <w:pPr>
        <w:pStyle w:val="Tytu"/>
      </w:pPr>
    </w:p>
    <w:p w14:paraId="34792A28" w14:textId="77777777" w:rsidR="003B2786" w:rsidRDefault="003B2786" w:rsidP="003B2786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2752FE33" w14:textId="77777777" w:rsidR="003B2786" w:rsidRPr="001229AC" w:rsidRDefault="003B2786" w:rsidP="003B2786">
      <w:pPr>
        <w:pStyle w:val="Tytu"/>
        <w:jc w:val="left"/>
        <w:rPr>
          <w:b w:val="0"/>
        </w:rPr>
      </w:pPr>
    </w:p>
    <w:p w14:paraId="35EEB0D0" w14:textId="77777777" w:rsidR="003B2786" w:rsidRDefault="003B2786" w:rsidP="003B2786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32, w zw. z art. 411 ust. 1 pkt 2 i </w:t>
      </w:r>
      <w:r w:rsidRPr="00686100">
        <w:rPr>
          <w:sz w:val="28"/>
        </w:rPr>
        <w:t xml:space="preserve">art. </w:t>
      </w:r>
      <w:r>
        <w:rPr>
          <w:sz w:val="28"/>
        </w:rPr>
        <w:br/>
      </w:r>
      <w:r w:rsidRPr="00686100">
        <w:rPr>
          <w:sz w:val="28"/>
        </w:rPr>
        <w:t>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§ 1 ust. 1 pkt 3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do uchwały nr 45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29.06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20 r.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2101DD94" w14:textId="77777777" w:rsidR="003B2786" w:rsidRDefault="003B2786" w:rsidP="003B2786">
      <w:pPr>
        <w:jc w:val="both"/>
        <w:rPr>
          <w:sz w:val="28"/>
        </w:rPr>
      </w:pPr>
    </w:p>
    <w:p w14:paraId="5F9E2B37" w14:textId="77777777" w:rsidR="003B2786" w:rsidRPr="00306F92" w:rsidRDefault="003B2786" w:rsidP="003B2786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51ECBC83" w14:textId="77777777" w:rsidR="003B2786" w:rsidRPr="00686100" w:rsidRDefault="003B2786" w:rsidP="003B2786">
      <w:pPr>
        <w:pStyle w:val="Tekstpodstawowy"/>
        <w:rPr>
          <w:szCs w:val="28"/>
        </w:rPr>
      </w:pPr>
    </w:p>
    <w:p w14:paraId="0208DE23" w14:textId="77777777" w:rsidR="003B2786" w:rsidRPr="00E11223" w:rsidRDefault="003B2786" w:rsidP="003B2786">
      <w:pPr>
        <w:tabs>
          <w:tab w:val="left" w:pos="709"/>
        </w:tabs>
        <w:ind w:left="567" w:hanging="567"/>
        <w:jc w:val="both"/>
        <w:rPr>
          <w:bCs/>
          <w:i/>
          <w:iCs/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>ić</w:t>
      </w:r>
      <w:r w:rsidRPr="00214FD5">
        <w:t xml:space="preserve"> </w:t>
      </w:r>
      <w:r>
        <w:rPr>
          <w:b/>
          <w:bCs/>
          <w:i/>
          <w:iCs/>
          <w:sz w:val="28"/>
          <w:szCs w:val="28"/>
        </w:rPr>
        <w:t xml:space="preserve">Kujawsko-Pomorskiemu Ośrodkowi Doradztwa Rolniczego </w:t>
      </w:r>
      <w:r>
        <w:rPr>
          <w:b/>
          <w:bCs/>
          <w:i/>
          <w:iCs/>
          <w:sz w:val="28"/>
          <w:szCs w:val="28"/>
        </w:rPr>
        <w:br/>
        <w:t>w Minikowie</w:t>
      </w:r>
      <w:r w:rsidRPr="00A61B3A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dotacji w </w:t>
      </w:r>
      <w:r w:rsidRPr="00686100">
        <w:rPr>
          <w:sz w:val="28"/>
          <w:szCs w:val="28"/>
        </w:rPr>
        <w:t xml:space="preserve">wysokości do </w:t>
      </w: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>138 950,00</w:t>
      </w:r>
      <w:r w:rsidRPr="005D153D">
        <w:rPr>
          <w:b/>
          <w:i/>
          <w:sz w:val="28"/>
          <w:szCs w:val="28"/>
        </w:rPr>
        <w:t xml:space="preserve"> zł</w:t>
      </w:r>
      <w:r>
        <w:rPr>
          <w:sz w:val="28"/>
          <w:szCs w:val="28"/>
        </w:rPr>
        <w:t xml:space="preserve"> (słownie: sto trzydzieści osiem tysięcy dziewięćset pięćdziesiąt złotych zero groszy</w:t>
      </w:r>
      <w:r w:rsidRPr="001B0E48">
        <w:rPr>
          <w:sz w:val="28"/>
          <w:szCs w:val="28"/>
        </w:rPr>
        <w:t>) na zadanie pn</w:t>
      </w:r>
      <w:r w:rsidRPr="00702173">
        <w:rPr>
          <w:i/>
          <w:sz w:val="28"/>
          <w:szCs w:val="28"/>
        </w:rPr>
        <w:t>. </w:t>
      </w:r>
      <w:r>
        <w:rPr>
          <w:i/>
          <w:sz w:val="28"/>
          <w:szCs w:val="28"/>
        </w:rPr>
        <w:t>„</w:t>
      </w:r>
      <w:r w:rsidRPr="000E7F30">
        <w:rPr>
          <w:bCs/>
          <w:i/>
          <w:iCs/>
          <w:sz w:val="28"/>
          <w:szCs w:val="28"/>
        </w:rPr>
        <w:t>Człowiek, środowisko, integracja</w:t>
      </w:r>
      <w:r>
        <w:rPr>
          <w:bCs/>
          <w:i/>
          <w:iCs/>
          <w:sz w:val="28"/>
          <w:szCs w:val="28"/>
        </w:rPr>
        <w:t>”</w:t>
      </w:r>
      <w:r w:rsidRPr="000E7F30">
        <w:rPr>
          <w:bCs/>
          <w:i/>
          <w:iCs/>
          <w:sz w:val="28"/>
          <w:szCs w:val="28"/>
        </w:rPr>
        <w:t xml:space="preserve"> - kampania </w:t>
      </w:r>
      <w:proofErr w:type="spellStart"/>
      <w:r w:rsidRPr="000E7F30">
        <w:rPr>
          <w:bCs/>
          <w:i/>
          <w:iCs/>
          <w:sz w:val="28"/>
          <w:szCs w:val="28"/>
        </w:rPr>
        <w:t>edukacyjno</w:t>
      </w:r>
      <w:proofErr w:type="spellEnd"/>
      <w:r w:rsidRPr="000E7F30">
        <w:rPr>
          <w:bCs/>
          <w:i/>
          <w:iCs/>
          <w:sz w:val="28"/>
          <w:szCs w:val="28"/>
        </w:rPr>
        <w:t xml:space="preserve"> - informacyjna dla mieszkańców województwa kujawsko - pomorskiego</w:t>
      </w:r>
      <w:r>
        <w:rPr>
          <w:i/>
          <w:sz w:val="28"/>
          <w:szCs w:val="28"/>
        </w:rPr>
        <w:t xml:space="preserve"> </w:t>
      </w:r>
      <w:r w:rsidRPr="001B0E48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D210610</w:t>
      </w:r>
      <w:r w:rsidRPr="001B0E48">
        <w:rPr>
          <w:sz w:val="28"/>
          <w:szCs w:val="28"/>
        </w:rPr>
        <w:t>.</w:t>
      </w:r>
    </w:p>
    <w:p w14:paraId="293E9173" w14:textId="77777777" w:rsidR="003B2786" w:rsidRDefault="003B2786" w:rsidP="003B2786">
      <w:pPr>
        <w:jc w:val="both"/>
        <w:rPr>
          <w:sz w:val="28"/>
          <w:szCs w:val="28"/>
        </w:rPr>
      </w:pPr>
    </w:p>
    <w:p w14:paraId="605EAD1D" w14:textId="77777777" w:rsidR="003B2786" w:rsidRDefault="003B2786" w:rsidP="003B2786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2B241531" w14:textId="77777777" w:rsidR="003B2786" w:rsidRPr="001B0E48" w:rsidRDefault="003B2786" w:rsidP="003B2786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224DC29B" w14:textId="77777777" w:rsidR="003B2786" w:rsidRPr="003A25DD" w:rsidRDefault="003B2786" w:rsidP="003B2786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31</w:t>
      </w:r>
      <w:r>
        <w:rPr>
          <w:b/>
          <w:i/>
          <w:sz w:val="28"/>
          <w:szCs w:val="28"/>
        </w:rPr>
        <w:t>.05.2021</w:t>
      </w:r>
      <w:r w:rsidRPr="00E836C6">
        <w:rPr>
          <w:b/>
          <w:i/>
          <w:sz w:val="28"/>
          <w:szCs w:val="28"/>
        </w:rPr>
        <w:t xml:space="preserve"> r.</w:t>
      </w:r>
    </w:p>
    <w:p w14:paraId="1C2F8AEE" w14:textId="77777777" w:rsidR="003B2786" w:rsidRPr="00686100" w:rsidRDefault="003B2786" w:rsidP="003B2786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66F17F09" w14:textId="77777777" w:rsidR="003B2786" w:rsidRPr="00D761EA" w:rsidRDefault="003B2786" w:rsidP="003B2786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59A36D69" w14:textId="77777777" w:rsidR="003B2786" w:rsidRPr="00686100" w:rsidRDefault="003B2786" w:rsidP="003B2786">
      <w:pPr>
        <w:pStyle w:val="Tekstpodstawowy"/>
      </w:pPr>
    </w:p>
    <w:p w14:paraId="6DA9399F" w14:textId="77777777" w:rsidR="003B2786" w:rsidRDefault="003B2786" w:rsidP="003B2786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0941D901" w14:textId="3F56ECBD" w:rsidR="00C3776B" w:rsidRDefault="00C3776B"/>
    <w:p w14:paraId="04C4F28B" w14:textId="129976D8" w:rsidR="003B2786" w:rsidRDefault="003B2786"/>
    <w:p w14:paraId="247106BA" w14:textId="1F1BC146" w:rsidR="003B2786" w:rsidRDefault="003B2786"/>
    <w:p w14:paraId="06D25AA6" w14:textId="4EEC38F8" w:rsidR="003B2786" w:rsidRDefault="003B2786"/>
    <w:p w14:paraId="57525171" w14:textId="0C0B439B" w:rsidR="003B2786" w:rsidRDefault="003B2786"/>
    <w:p w14:paraId="272D45D6" w14:textId="0EDCE2E2" w:rsidR="003B2786" w:rsidRDefault="003B2786"/>
    <w:p w14:paraId="4AF8BE29" w14:textId="43A3FE5D" w:rsidR="003B2786" w:rsidRDefault="003B2786"/>
    <w:p w14:paraId="05621CF7" w14:textId="1FFDE7C7" w:rsidR="003B2786" w:rsidRDefault="003B2786"/>
    <w:p w14:paraId="6AB19209" w14:textId="393C4DD1" w:rsidR="003B2786" w:rsidRDefault="003B2786"/>
    <w:p w14:paraId="1F0F2E25" w14:textId="77777777" w:rsidR="00307EED" w:rsidRDefault="00307EED" w:rsidP="00307EED">
      <w:pPr>
        <w:pStyle w:val="Tytu"/>
        <w:rPr>
          <w:rFonts w:ascii="Arial Narrow" w:hAnsi="Arial Narrow"/>
          <w:b w:val="0"/>
          <w:i/>
        </w:rPr>
      </w:pPr>
    </w:p>
    <w:p w14:paraId="2469FE0F" w14:textId="77777777" w:rsidR="00307EED" w:rsidRPr="00A6195B" w:rsidRDefault="00307EED" w:rsidP="00307EED">
      <w:pPr>
        <w:pStyle w:val="Tytu"/>
        <w:rPr>
          <w:i/>
        </w:rPr>
      </w:pPr>
      <w:r w:rsidRPr="005D153D">
        <w:rPr>
          <w:rFonts w:ascii="Arial Narrow" w:hAnsi="Arial Narrow"/>
        </w:rPr>
        <w:t>UCHWAŁA  NR</w:t>
      </w:r>
      <w:r>
        <w:rPr>
          <w:rFonts w:ascii="Arial Narrow" w:hAnsi="Arial Narrow"/>
        </w:rPr>
        <w:t xml:space="preserve">  303/21</w:t>
      </w:r>
    </w:p>
    <w:p w14:paraId="11445D45" w14:textId="77777777" w:rsidR="00307EED" w:rsidRPr="005D153D" w:rsidRDefault="00307EED" w:rsidP="00307EED">
      <w:pPr>
        <w:jc w:val="center"/>
        <w:rPr>
          <w:rFonts w:ascii="Arial Narrow" w:hAnsi="Arial Narrow"/>
          <w:b/>
          <w:sz w:val="28"/>
        </w:rPr>
      </w:pPr>
    </w:p>
    <w:p w14:paraId="06BACF0D" w14:textId="77777777" w:rsidR="00307EED" w:rsidRPr="005D153D" w:rsidRDefault="00307EED" w:rsidP="00307EED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47A5D4ED" w14:textId="77777777" w:rsidR="00307EED" w:rsidRPr="005D153D" w:rsidRDefault="00307EED" w:rsidP="00307EED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3FE67292" w14:textId="77777777" w:rsidR="00307EED" w:rsidRPr="005D153D" w:rsidRDefault="00307EED" w:rsidP="00307EE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31.03.2021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06C62927" w14:textId="77777777" w:rsidR="00307EED" w:rsidRDefault="00307EED" w:rsidP="00307EED">
      <w:pPr>
        <w:pStyle w:val="Tytu"/>
      </w:pPr>
    </w:p>
    <w:p w14:paraId="7B257609" w14:textId="77777777" w:rsidR="00307EED" w:rsidRDefault="00307EED" w:rsidP="00307EED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672E324D" w14:textId="77777777" w:rsidR="00307EED" w:rsidRPr="001229AC" w:rsidRDefault="00307EED" w:rsidP="00307EED">
      <w:pPr>
        <w:pStyle w:val="Tytu"/>
        <w:jc w:val="left"/>
        <w:rPr>
          <w:b w:val="0"/>
        </w:rPr>
      </w:pPr>
    </w:p>
    <w:p w14:paraId="724C97B3" w14:textId="77777777" w:rsidR="00307EED" w:rsidRDefault="00307EED" w:rsidP="00307EED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32, w zw. z art. 411 ust. 1 pkt 2 i </w:t>
      </w:r>
      <w:r w:rsidRPr="00686100">
        <w:rPr>
          <w:sz w:val="28"/>
        </w:rPr>
        <w:t xml:space="preserve">art. </w:t>
      </w:r>
      <w:r>
        <w:rPr>
          <w:sz w:val="28"/>
        </w:rPr>
        <w:br/>
      </w:r>
      <w:r w:rsidRPr="00686100">
        <w:rPr>
          <w:sz w:val="28"/>
        </w:rPr>
        <w:t>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§ 1 ust. 1 pkt 3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do uchwały nr 45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29.06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20 r.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7F64A529" w14:textId="77777777" w:rsidR="00307EED" w:rsidRDefault="00307EED" w:rsidP="00307EED">
      <w:pPr>
        <w:jc w:val="both"/>
        <w:rPr>
          <w:sz w:val="28"/>
        </w:rPr>
      </w:pPr>
    </w:p>
    <w:p w14:paraId="53210EE7" w14:textId="77777777" w:rsidR="00307EED" w:rsidRPr="00306F92" w:rsidRDefault="00307EED" w:rsidP="00307EED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36459B3F" w14:textId="77777777" w:rsidR="00307EED" w:rsidRPr="00686100" w:rsidRDefault="00307EED" w:rsidP="00307EED">
      <w:pPr>
        <w:pStyle w:val="Tekstpodstawowy"/>
        <w:rPr>
          <w:szCs w:val="28"/>
        </w:rPr>
      </w:pPr>
    </w:p>
    <w:p w14:paraId="276185DF" w14:textId="77777777" w:rsidR="00307EED" w:rsidRPr="00E11223" w:rsidRDefault="00307EED" w:rsidP="00307EED">
      <w:pPr>
        <w:tabs>
          <w:tab w:val="left" w:pos="709"/>
        </w:tabs>
        <w:ind w:left="567" w:hanging="567"/>
        <w:jc w:val="both"/>
        <w:rPr>
          <w:bCs/>
          <w:i/>
          <w:iCs/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>ić</w:t>
      </w:r>
      <w:r w:rsidRPr="00214FD5">
        <w:t xml:space="preserve"> </w:t>
      </w:r>
      <w:r>
        <w:rPr>
          <w:b/>
          <w:bCs/>
          <w:i/>
          <w:iCs/>
          <w:sz w:val="28"/>
          <w:szCs w:val="28"/>
        </w:rPr>
        <w:t>Województwu Kujawsko-Pomorskiemu</w:t>
      </w:r>
      <w:r w:rsidRPr="00A61B3A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w formie dotacji 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40 000,00</w:t>
      </w:r>
      <w:r w:rsidRPr="005D153D">
        <w:rPr>
          <w:b/>
          <w:i/>
          <w:sz w:val="28"/>
          <w:szCs w:val="28"/>
        </w:rPr>
        <w:t xml:space="preserve"> zł</w:t>
      </w:r>
      <w:r>
        <w:rPr>
          <w:sz w:val="28"/>
          <w:szCs w:val="28"/>
        </w:rPr>
        <w:t xml:space="preserve"> (słownie: czterdzieści tysięcy złotych zero groszy</w:t>
      </w:r>
      <w:r w:rsidRPr="001B0E48">
        <w:rPr>
          <w:sz w:val="28"/>
          <w:szCs w:val="28"/>
        </w:rPr>
        <w:t>) na zadanie pn</w:t>
      </w:r>
      <w:r w:rsidRPr="00702173">
        <w:rPr>
          <w:i/>
          <w:sz w:val="28"/>
          <w:szCs w:val="28"/>
        </w:rPr>
        <w:t>. </w:t>
      </w:r>
      <w:r>
        <w:rPr>
          <w:i/>
          <w:sz w:val="28"/>
          <w:szCs w:val="28"/>
        </w:rPr>
        <w:t xml:space="preserve">Produkcja filmu pt. „Motyle Kujaw </w:t>
      </w:r>
      <w:r>
        <w:rPr>
          <w:i/>
          <w:sz w:val="28"/>
          <w:szCs w:val="28"/>
        </w:rPr>
        <w:br/>
        <w:t xml:space="preserve">i Pomorza” </w:t>
      </w:r>
      <w:r w:rsidRPr="001B0E48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D210294</w:t>
      </w:r>
      <w:r w:rsidRPr="001B0E48">
        <w:rPr>
          <w:sz w:val="28"/>
          <w:szCs w:val="28"/>
        </w:rPr>
        <w:t>.</w:t>
      </w:r>
    </w:p>
    <w:p w14:paraId="63598883" w14:textId="77777777" w:rsidR="00307EED" w:rsidRDefault="00307EED" w:rsidP="00307EED">
      <w:pPr>
        <w:jc w:val="both"/>
        <w:rPr>
          <w:sz w:val="28"/>
          <w:szCs w:val="28"/>
        </w:rPr>
      </w:pPr>
    </w:p>
    <w:p w14:paraId="7CD6F4E2" w14:textId="77777777" w:rsidR="00307EED" w:rsidRDefault="00307EED" w:rsidP="00307EED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5D7D8680" w14:textId="77777777" w:rsidR="00307EED" w:rsidRPr="001B0E48" w:rsidRDefault="00307EED" w:rsidP="00307EED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339DB4D7" w14:textId="77777777" w:rsidR="00307EED" w:rsidRPr="003A25DD" w:rsidRDefault="00307EED" w:rsidP="00307EED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31</w:t>
      </w:r>
      <w:r>
        <w:rPr>
          <w:b/>
          <w:i/>
          <w:sz w:val="28"/>
          <w:szCs w:val="28"/>
        </w:rPr>
        <w:t>.05.2021</w:t>
      </w:r>
      <w:r w:rsidRPr="00E836C6">
        <w:rPr>
          <w:b/>
          <w:i/>
          <w:sz w:val="28"/>
          <w:szCs w:val="28"/>
        </w:rPr>
        <w:t xml:space="preserve"> r.</w:t>
      </w:r>
    </w:p>
    <w:p w14:paraId="442F7BDD" w14:textId="77777777" w:rsidR="00307EED" w:rsidRPr="00686100" w:rsidRDefault="00307EED" w:rsidP="00307EED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6CAFAC5E" w14:textId="77777777" w:rsidR="00307EED" w:rsidRPr="00D761EA" w:rsidRDefault="00307EED" w:rsidP="00307EED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2A747F3F" w14:textId="77777777" w:rsidR="00307EED" w:rsidRPr="00686100" w:rsidRDefault="00307EED" w:rsidP="00307EED">
      <w:pPr>
        <w:pStyle w:val="Tekstpodstawowy"/>
      </w:pPr>
    </w:p>
    <w:p w14:paraId="52425958" w14:textId="77777777" w:rsidR="00307EED" w:rsidRDefault="00307EED" w:rsidP="00307EED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59823001" w14:textId="566A6D6B" w:rsidR="003B2786" w:rsidRDefault="003B2786"/>
    <w:p w14:paraId="4BF483A7" w14:textId="7E6B7914" w:rsidR="00307EED" w:rsidRDefault="00307EED"/>
    <w:p w14:paraId="7C10E52E" w14:textId="2F350BB9" w:rsidR="00307EED" w:rsidRDefault="00307EED"/>
    <w:p w14:paraId="210F9558" w14:textId="6DE12257" w:rsidR="00307EED" w:rsidRDefault="00307EED"/>
    <w:p w14:paraId="70EF477B" w14:textId="26963ED5" w:rsidR="00307EED" w:rsidRDefault="00307EED"/>
    <w:p w14:paraId="6CF542AC" w14:textId="180BC3C3" w:rsidR="00307EED" w:rsidRDefault="00307EED"/>
    <w:p w14:paraId="1661CC4F" w14:textId="40E7BC94" w:rsidR="00307EED" w:rsidRDefault="00307EED"/>
    <w:p w14:paraId="153A575B" w14:textId="7A35EC83" w:rsidR="00307EED" w:rsidRDefault="00307EED"/>
    <w:p w14:paraId="01BF4F1C" w14:textId="234A9FD8" w:rsidR="00307EED" w:rsidRDefault="00307EED"/>
    <w:p w14:paraId="00E2DD91" w14:textId="1A5AC1B8" w:rsidR="00307EED" w:rsidRDefault="00307EED"/>
    <w:p w14:paraId="2ECD97D5" w14:textId="77777777" w:rsidR="00A654A7" w:rsidRDefault="00A654A7" w:rsidP="00A654A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304/21</w:t>
      </w:r>
    </w:p>
    <w:p w14:paraId="20468AF1" w14:textId="77777777" w:rsidR="00A654A7" w:rsidRDefault="00A654A7" w:rsidP="00A654A7">
      <w:pPr>
        <w:jc w:val="center"/>
        <w:rPr>
          <w:rFonts w:ascii="Arial Narrow" w:hAnsi="Arial Narrow"/>
          <w:b/>
          <w:sz w:val="28"/>
        </w:rPr>
      </w:pPr>
    </w:p>
    <w:p w14:paraId="4D4CFABE" w14:textId="77777777" w:rsidR="00A654A7" w:rsidRDefault="00A654A7" w:rsidP="00A654A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1D3C37E6" w14:textId="77777777" w:rsidR="00A654A7" w:rsidRDefault="00A654A7" w:rsidP="00A654A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2A39231C" w14:textId="77777777" w:rsidR="00A654A7" w:rsidRDefault="00A654A7" w:rsidP="00A654A7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31.03.2021 r.</w:t>
      </w:r>
    </w:p>
    <w:p w14:paraId="6D04B79F" w14:textId="77777777" w:rsidR="00A654A7" w:rsidRDefault="00A654A7" w:rsidP="00A654A7">
      <w:pPr>
        <w:pStyle w:val="Tytu"/>
      </w:pPr>
    </w:p>
    <w:p w14:paraId="69052F6B" w14:textId="77777777" w:rsidR="00A654A7" w:rsidRDefault="00A654A7" w:rsidP="00A654A7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Programu Priorytetowego Edukacja Ekologiczna 2021.</w:t>
      </w:r>
    </w:p>
    <w:p w14:paraId="06F90201" w14:textId="77777777" w:rsidR="00A654A7" w:rsidRDefault="00A654A7" w:rsidP="00A654A7">
      <w:pPr>
        <w:pStyle w:val="Tytu"/>
        <w:rPr>
          <w:b w:val="0"/>
        </w:rPr>
      </w:pPr>
    </w:p>
    <w:p w14:paraId="19CE8395" w14:textId="77777777" w:rsidR="00A654A7" w:rsidRPr="0042596D" w:rsidRDefault="00A654A7" w:rsidP="00A65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2020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§ 1 ust. 1 pkt 3, § 2 ust. 2 </w:t>
      </w:r>
      <w:r>
        <w:rPr>
          <w:sz w:val="28"/>
          <w:szCs w:val="28"/>
        </w:rPr>
        <w:br/>
        <w:t>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do uchwały nr 45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29.06.2020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z dnia 13 grudnia 2017 r. </w:t>
      </w:r>
      <w:r>
        <w:rPr>
          <w:sz w:val="28"/>
          <w:szCs w:val="28"/>
        </w:rPr>
        <w:br/>
        <w:t>w sprawie trybu działania organów wojewódzkich funduszy ochrony środowiska i gospodarki wodnej (Dz. U. z 2017 r., poz. 2386 ze zm.)</w:t>
      </w:r>
    </w:p>
    <w:p w14:paraId="229AACD8" w14:textId="77777777" w:rsidR="00A654A7" w:rsidRDefault="00A654A7" w:rsidP="00A654A7">
      <w:pPr>
        <w:jc w:val="both"/>
        <w:rPr>
          <w:sz w:val="28"/>
        </w:rPr>
      </w:pPr>
    </w:p>
    <w:p w14:paraId="22E59969" w14:textId="77777777" w:rsidR="00A654A7" w:rsidRPr="00B436A0" w:rsidRDefault="00A654A7" w:rsidP="00A654A7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5D3B1ACC" w14:textId="77777777" w:rsidR="00A654A7" w:rsidRDefault="00A654A7" w:rsidP="00A654A7">
      <w:pPr>
        <w:jc w:val="center"/>
        <w:rPr>
          <w:sz w:val="28"/>
          <w:szCs w:val="28"/>
        </w:rPr>
      </w:pPr>
    </w:p>
    <w:p w14:paraId="3F7FF327" w14:textId="77777777" w:rsidR="00A654A7" w:rsidRDefault="00A654A7" w:rsidP="00A654A7">
      <w:pPr>
        <w:jc w:val="both"/>
        <w:rPr>
          <w:bCs/>
          <w:iCs/>
          <w:sz w:val="28"/>
          <w:szCs w:val="28"/>
        </w:rPr>
      </w:pPr>
    </w:p>
    <w:p w14:paraId="2AA0005A" w14:textId="037EE2A0" w:rsidR="00A654A7" w:rsidRPr="000D35F6" w:rsidRDefault="00A654A7" w:rsidP="00A654A7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dofinansowania w formie dotacji </w:t>
      </w:r>
      <w:r>
        <w:rPr>
          <w:b/>
          <w:bCs/>
          <w:i/>
          <w:iCs/>
          <w:sz w:val="28"/>
          <w:szCs w:val="28"/>
        </w:rPr>
        <w:t xml:space="preserve">Wnioskodawcom, </w:t>
      </w:r>
      <w:r>
        <w:rPr>
          <w:bCs/>
          <w:iCs/>
          <w:sz w:val="28"/>
          <w:szCs w:val="28"/>
        </w:rPr>
        <w:t xml:space="preserve">zgodnie </w:t>
      </w:r>
      <w:r>
        <w:rPr>
          <w:bCs/>
          <w:iCs/>
          <w:sz w:val="28"/>
          <w:szCs w:val="28"/>
        </w:rPr>
        <w:br/>
        <w:t xml:space="preserve">z listą stanowiącą załącznik nr 1 do niniejszej uchwały, na realizację zadań określonych w pkt I </w:t>
      </w:r>
      <w:proofErr w:type="spellStart"/>
      <w:r>
        <w:rPr>
          <w:bCs/>
          <w:iCs/>
          <w:sz w:val="28"/>
          <w:szCs w:val="28"/>
        </w:rPr>
        <w:t>ppkt</w:t>
      </w:r>
      <w:proofErr w:type="spellEnd"/>
      <w:r>
        <w:rPr>
          <w:bCs/>
          <w:iCs/>
          <w:sz w:val="28"/>
          <w:szCs w:val="28"/>
        </w:rPr>
        <w:t xml:space="preserve"> 1.4 Regulaminu Programu Priorytetowego Edukacja Ekologiczna 2021 tj. dofinansowanie zakupu nagród w konkursach ekologicznych, </w:t>
      </w:r>
      <w:r w:rsidRPr="00C46340">
        <w:rPr>
          <w:bCs/>
          <w:iCs/>
          <w:sz w:val="28"/>
          <w:szCs w:val="28"/>
        </w:rPr>
        <w:t xml:space="preserve">w </w:t>
      </w:r>
      <w:r>
        <w:rPr>
          <w:bCs/>
          <w:iCs/>
          <w:sz w:val="28"/>
          <w:szCs w:val="28"/>
        </w:rPr>
        <w:t xml:space="preserve">łącznej </w:t>
      </w:r>
      <w:r w:rsidRPr="00C46340">
        <w:rPr>
          <w:bCs/>
          <w:iCs/>
          <w:sz w:val="28"/>
          <w:szCs w:val="28"/>
        </w:rPr>
        <w:t>wysokości</w:t>
      </w:r>
      <w:r>
        <w:rPr>
          <w:b/>
          <w:bCs/>
          <w:i/>
          <w:iCs/>
          <w:sz w:val="28"/>
          <w:szCs w:val="28"/>
        </w:rPr>
        <w:t xml:space="preserve"> </w:t>
      </w:r>
      <w:r w:rsidRPr="00C46340">
        <w:rPr>
          <w:bCs/>
          <w:iCs/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 xml:space="preserve">11 300,00 zł  </w:t>
      </w:r>
      <w:r>
        <w:rPr>
          <w:bCs/>
          <w:iCs/>
          <w:sz w:val="28"/>
          <w:szCs w:val="28"/>
        </w:rPr>
        <w:t>(słownie: jedenaście tysięcy trzysta złotych zero groszy).</w:t>
      </w:r>
    </w:p>
    <w:p w14:paraId="573A46B9" w14:textId="77777777" w:rsidR="00A654A7" w:rsidRDefault="00A654A7" w:rsidP="00A654A7">
      <w:pPr>
        <w:jc w:val="both"/>
        <w:rPr>
          <w:sz w:val="28"/>
          <w:szCs w:val="28"/>
        </w:rPr>
      </w:pPr>
    </w:p>
    <w:p w14:paraId="71B812BA" w14:textId="77777777" w:rsidR="00A654A7" w:rsidRDefault="00A654A7" w:rsidP="00A654A7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Weryfikacji Wniosków i Umów.</w:t>
      </w:r>
    </w:p>
    <w:p w14:paraId="3DB35C83" w14:textId="77777777" w:rsidR="00A654A7" w:rsidRDefault="00A654A7" w:rsidP="00A654A7">
      <w:pPr>
        <w:pStyle w:val="Tekstpodstawowy"/>
      </w:pPr>
    </w:p>
    <w:p w14:paraId="24F0D9A5" w14:textId="77777777" w:rsidR="00A654A7" w:rsidRDefault="00A654A7" w:rsidP="00A654A7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46DA506E" w14:textId="77777777" w:rsidR="00A654A7" w:rsidRDefault="00A654A7" w:rsidP="00A654A7"/>
    <w:p w14:paraId="26C6729C" w14:textId="35C8D504" w:rsidR="00307EED" w:rsidRDefault="00307EED"/>
    <w:p w14:paraId="74A0B977" w14:textId="54F80137" w:rsidR="00A654A7" w:rsidRDefault="00A654A7"/>
    <w:p w14:paraId="495385E7" w14:textId="2444D07A" w:rsidR="00A654A7" w:rsidRDefault="00A654A7"/>
    <w:p w14:paraId="7EFE9ED3" w14:textId="092001F0" w:rsidR="00A654A7" w:rsidRDefault="00A654A7"/>
    <w:p w14:paraId="2BF6FC47" w14:textId="3D38EA16" w:rsidR="00A654A7" w:rsidRDefault="00A654A7"/>
    <w:p w14:paraId="4B7933F8" w14:textId="03CB931B" w:rsidR="00A654A7" w:rsidRDefault="00A654A7"/>
    <w:p w14:paraId="33D71667" w14:textId="5D832B9B" w:rsidR="00A654A7" w:rsidRDefault="00A654A7"/>
    <w:p w14:paraId="0C2CD060" w14:textId="2E42980A" w:rsidR="00A654A7" w:rsidRDefault="00A654A7"/>
    <w:p w14:paraId="4BCF9511" w14:textId="75969A6B" w:rsidR="00A654A7" w:rsidRDefault="00A654A7"/>
    <w:p w14:paraId="3899B50C" w14:textId="77777777" w:rsidR="0064145A" w:rsidRDefault="0064145A"/>
    <w:sectPr w:rsidR="0064145A" w:rsidSect="006C7E4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18"/>
    <w:rsid w:val="00110098"/>
    <w:rsid w:val="002E2218"/>
    <w:rsid w:val="00307EED"/>
    <w:rsid w:val="003B2786"/>
    <w:rsid w:val="0064145A"/>
    <w:rsid w:val="00A654A7"/>
    <w:rsid w:val="00C3776B"/>
    <w:rsid w:val="00D0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56F6"/>
  <w15:chartTrackingRefBased/>
  <w15:docId w15:val="{888D836D-8CA1-47D8-A2FA-D7A1A0AB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7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B278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B278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3B2786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3B278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2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650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7</cp:revision>
  <dcterms:created xsi:type="dcterms:W3CDTF">2021-04-13T10:13:00Z</dcterms:created>
  <dcterms:modified xsi:type="dcterms:W3CDTF">2021-04-13T10:26:00Z</dcterms:modified>
</cp:coreProperties>
</file>