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E6164" w14:textId="77777777" w:rsidR="000756CA" w:rsidRPr="005D16F5" w:rsidRDefault="000756CA" w:rsidP="0007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276/21</w:t>
      </w:r>
    </w:p>
    <w:p w14:paraId="196B1A96" w14:textId="77777777" w:rsidR="000756CA" w:rsidRDefault="000756CA" w:rsidP="000756CA">
      <w:pPr>
        <w:jc w:val="center"/>
        <w:rPr>
          <w:rFonts w:ascii="Arial Narrow" w:hAnsi="Arial Narrow"/>
          <w:b/>
          <w:sz w:val="28"/>
        </w:rPr>
      </w:pPr>
    </w:p>
    <w:p w14:paraId="3CE7BD7D" w14:textId="77777777" w:rsidR="000756CA" w:rsidRDefault="000756CA" w:rsidP="000756CA">
      <w:pPr>
        <w:jc w:val="center"/>
        <w:rPr>
          <w:rFonts w:ascii="Arial Narrow" w:hAnsi="Arial Narrow"/>
          <w:b/>
          <w:sz w:val="28"/>
        </w:rPr>
      </w:pPr>
      <w:smartTag w:uri="urn:schemas-microsoft-com:office:smarttags" w:element="PersonName">
        <w:r>
          <w:rPr>
            <w:rFonts w:ascii="Arial Narrow" w:hAnsi="Arial Narrow"/>
            <w:b/>
            <w:sz w:val="28"/>
          </w:rPr>
          <w:t>Zarząd</w:t>
        </w:r>
      </w:smartTag>
      <w:r>
        <w:rPr>
          <w:rFonts w:ascii="Arial Narrow" w:hAnsi="Arial Narrow"/>
          <w:b/>
          <w:sz w:val="28"/>
        </w:rPr>
        <w:t>u Wojewódzkiego Funduszu Ochrony Środowiska</w:t>
      </w:r>
    </w:p>
    <w:p w14:paraId="215D4BD0" w14:textId="77777777" w:rsidR="000756CA" w:rsidRDefault="000756CA" w:rsidP="000756C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13323784" w14:textId="77777777" w:rsidR="000756CA" w:rsidRDefault="000756CA" w:rsidP="000756CA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22.03.2021 r.</w:t>
      </w:r>
    </w:p>
    <w:p w14:paraId="08888B56" w14:textId="77777777" w:rsidR="000756CA" w:rsidRPr="008F0B57" w:rsidRDefault="000756CA" w:rsidP="000756CA">
      <w:pPr>
        <w:jc w:val="center"/>
        <w:rPr>
          <w:sz w:val="28"/>
        </w:rPr>
      </w:pPr>
    </w:p>
    <w:p w14:paraId="7956278C" w14:textId="77777777" w:rsidR="000756CA" w:rsidRDefault="000756CA" w:rsidP="000756CA">
      <w:pPr>
        <w:jc w:val="both"/>
        <w:rPr>
          <w:sz w:val="28"/>
        </w:rPr>
      </w:pPr>
      <w:r w:rsidRPr="008F0B57">
        <w:rPr>
          <w:sz w:val="28"/>
        </w:rPr>
        <w:t xml:space="preserve">w sprawie </w:t>
      </w:r>
      <w:r>
        <w:rPr>
          <w:sz w:val="28"/>
        </w:rPr>
        <w:t>wprowadzenia zmian do</w:t>
      </w:r>
      <w:r w:rsidRPr="008F0B57">
        <w:rPr>
          <w:sz w:val="28"/>
        </w:rPr>
        <w:t xml:space="preserve"> </w:t>
      </w:r>
      <w:r w:rsidRPr="003F5369">
        <w:rPr>
          <w:sz w:val="28"/>
        </w:rPr>
        <w:t>Regulamin</w:t>
      </w:r>
      <w:r>
        <w:rPr>
          <w:sz w:val="28"/>
        </w:rPr>
        <w:t>u Programu P</w:t>
      </w:r>
      <w:r w:rsidRPr="003F5369">
        <w:rPr>
          <w:sz w:val="28"/>
        </w:rPr>
        <w:t xml:space="preserve">riorytetowego </w:t>
      </w:r>
      <w:r>
        <w:rPr>
          <w:sz w:val="28"/>
        </w:rPr>
        <w:t>Edukacja Ekologiczna 2021.</w:t>
      </w:r>
    </w:p>
    <w:p w14:paraId="793826BC" w14:textId="77777777" w:rsidR="000756CA" w:rsidRDefault="000756CA" w:rsidP="000756CA">
      <w:pPr>
        <w:jc w:val="both"/>
        <w:rPr>
          <w:sz w:val="28"/>
        </w:rPr>
      </w:pPr>
    </w:p>
    <w:p w14:paraId="7A32E451" w14:textId="7CFE9398" w:rsidR="000756CA" w:rsidRDefault="000756CA" w:rsidP="00075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400k ust. 1 pkt 4, ustawy z dnia 27 kwietnia 2001 roku – Prawo ochrony środowiska (t. j. Dz. U. z 2020 r., poz. 1219 ze zm.), w zw. </w:t>
      </w:r>
      <w:r>
        <w:rPr>
          <w:sz w:val="28"/>
          <w:szCs w:val="28"/>
        </w:rPr>
        <w:br/>
        <w:t>z § 2 ust. 2 i 3 „Zasad udzielania pomocy finansowej ze środk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dzkiego Funduszu Ochrony Środowiska i Gospodarki Wodnej w Toruniu”, stanowiących załącznik do uchwały nr 45/20 Rady Nadzorczej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dzkiego Funduszu Ochrony Środowiska i Gospodarki Wodnej w Toruniu z dnia 29.06.2020 r. w zw. z uchwałą Rady Nadzorczej Wojewódzkiego Funduszu Ochrony Środowiska </w:t>
      </w:r>
      <w:r>
        <w:rPr>
          <w:sz w:val="28"/>
          <w:szCs w:val="28"/>
        </w:rPr>
        <w:br/>
      </w:r>
      <w:r>
        <w:rPr>
          <w:sz w:val="28"/>
          <w:szCs w:val="28"/>
        </w:rPr>
        <w:t>i Gospodarki Wodnej w Toruniu nr 5/21 z 12.02.2021 r. oraz § 2 ust. 1 Rozporządzenia Ministra Środowiska z dnia 13 grudnia 2017 r. w sprawie trybu działania organ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w wojew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>dzkich funduszy ochrony środowiska i gospodarki wodnej (Dz. U. z 2017 r., poz. 2386 ze zm.)</w:t>
      </w:r>
    </w:p>
    <w:p w14:paraId="0D6DF888" w14:textId="77777777" w:rsidR="000756CA" w:rsidRDefault="000756CA" w:rsidP="000756CA">
      <w:pPr>
        <w:rPr>
          <w:sz w:val="28"/>
        </w:rPr>
      </w:pPr>
    </w:p>
    <w:p w14:paraId="4EE42BAF" w14:textId="77777777" w:rsidR="000756CA" w:rsidRDefault="000756CA" w:rsidP="000756CA">
      <w:pPr>
        <w:jc w:val="center"/>
        <w:rPr>
          <w:b/>
          <w:sz w:val="28"/>
        </w:rPr>
      </w:pPr>
      <w:r w:rsidRPr="00D65A85">
        <w:rPr>
          <w:b/>
          <w:sz w:val="28"/>
        </w:rPr>
        <w:t>uchwala się, co następuje</w:t>
      </w:r>
    </w:p>
    <w:p w14:paraId="226CADD8" w14:textId="77777777" w:rsidR="000756CA" w:rsidRPr="00B83FA2" w:rsidRDefault="000756CA" w:rsidP="000756CA">
      <w:pPr>
        <w:rPr>
          <w:rFonts w:ascii="Arial Narrow" w:hAnsi="Arial Narrow"/>
          <w:b/>
          <w:sz w:val="28"/>
          <w:szCs w:val="28"/>
        </w:rPr>
      </w:pPr>
    </w:p>
    <w:p w14:paraId="3E560612" w14:textId="77777777" w:rsidR="000756CA" w:rsidRDefault="000756CA" w:rsidP="000756CA">
      <w:pPr>
        <w:jc w:val="both"/>
        <w:rPr>
          <w:sz w:val="28"/>
        </w:rPr>
      </w:pPr>
      <w:r w:rsidRPr="008F0B57">
        <w:rPr>
          <w:b/>
          <w:sz w:val="28"/>
        </w:rPr>
        <w:t>§ 1.</w:t>
      </w:r>
      <w:r>
        <w:rPr>
          <w:b/>
          <w:sz w:val="28"/>
        </w:rPr>
        <w:t xml:space="preserve"> </w:t>
      </w:r>
      <w:r>
        <w:rPr>
          <w:sz w:val="28"/>
        </w:rPr>
        <w:t>Wprowadzić zmiany do Regulaminu Programu P</w:t>
      </w:r>
      <w:r w:rsidRPr="003F5369">
        <w:rPr>
          <w:sz w:val="28"/>
        </w:rPr>
        <w:t xml:space="preserve">riorytetowego </w:t>
      </w:r>
      <w:r>
        <w:rPr>
          <w:sz w:val="28"/>
        </w:rPr>
        <w:t>Edukacja Ekologiczna 2021, przyjętego uchwałą Zarządu nr 171/21 z dnia 22.02.2021 r., w następujący sposób:</w:t>
      </w:r>
    </w:p>
    <w:p w14:paraId="0533A8C6" w14:textId="77777777" w:rsidR="000756CA" w:rsidRDefault="000756CA" w:rsidP="000756CA">
      <w:pPr>
        <w:jc w:val="both"/>
        <w:rPr>
          <w:sz w:val="28"/>
        </w:rPr>
      </w:pPr>
      <w:r>
        <w:rPr>
          <w:sz w:val="28"/>
        </w:rPr>
        <w:t>1. zmienić brzmienie pkt V ppkt 1.2 z:</w:t>
      </w:r>
    </w:p>
    <w:p w14:paraId="29DE6B4E" w14:textId="77777777" w:rsidR="000756CA" w:rsidRDefault="000756CA" w:rsidP="000756CA">
      <w:pPr>
        <w:jc w:val="both"/>
        <w:rPr>
          <w:sz w:val="28"/>
        </w:rPr>
      </w:pPr>
      <w:r>
        <w:rPr>
          <w:sz w:val="28"/>
        </w:rPr>
        <w:t xml:space="preserve"> „2) a</w:t>
      </w:r>
      <w:r w:rsidRPr="000C1D01">
        <w:rPr>
          <w:sz w:val="28"/>
        </w:rPr>
        <w:t xml:space="preserve">lokacja środków – </w:t>
      </w:r>
      <w:r>
        <w:rPr>
          <w:sz w:val="28"/>
        </w:rPr>
        <w:t>8</w:t>
      </w:r>
      <w:r w:rsidRPr="000C1D01">
        <w:rPr>
          <w:sz w:val="28"/>
        </w:rPr>
        <w:t>00</w:t>
      </w:r>
      <w:r>
        <w:rPr>
          <w:sz w:val="28"/>
        </w:rPr>
        <w:t> </w:t>
      </w:r>
      <w:r w:rsidRPr="000C1D01">
        <w:rPr>
          <w:sz w:val="28"/>
        </w:rPr>
        <w:t>000</w:t>
      </w:r>
      <w:r>
        <w:rPr>
          <w:sz w:val="28"/>
        </w:rPr>
        <w:t>,00</w:t>
      </w:r>
      <w:r w:rsidRPr="000C1D01">
        <w:rPr>
          <w:sz w:val="28"/>
        </w:rPr>
        <w:t xml:space="preserve"> zł, maksymalny poziom dofinansowania dla jednego Beneficjenta – 1</w:t>
      </w:r>
      <w:r>
        <w:rPr>
          <w:sz w:val="28"/>
        </w:rPr>
        <w:t>00 </w:t>
      </w:r>
      <w:r w:rsidRPr="000C1D01">
        <w:rPr>
          <w:sz w:val="28"/>
        </w:rPr>
        <w:t>000</w:t>
      </w:r>
      <w:r>
        <w:rPr>
          <w:sz w:val="28"/>
        </w:rPr>
        <w:t>,00</w:t>
      </w:r>
      <w:r w:rsidRPr="000C1D01">
        <w:rPr>
          <w:sz w:val="28"/>
        </w:rPr>
        <w:t xml:space="preserve"> zł, przy czym jeden Beneficjent może uzyskać dofinansowanie na nie więcej niż dwa wnioski</w:t>
      </w:r>
      <w:r>
        <w:rPr>
          <w:sz w:val="28"/>
        </w:rPr>
        <w:t xml:space="preserve">.” </w:t>
      </w:r>
    </w:p>
    <w:p w14:paraId="54C74BBA" w14:textId="77777777" w:rsidR="000756CA" w:rsidRDefault="000756CA" w:rsidP="000756CA">
      <w:pPr>
        <w:jc w:val="both"/>
        <w:rPr>
          <w:sz w:val="28"/>
        </w:rPr>
      </w:pPr>
      <w:r>
        <w:rPr>
          <w:sz w:val="28"/>
        </w:rPr>
        <w:t>na następujące: „2) a</w:t>
      </w:r>
      <w:r w:rsidRPr="00A23103">
        <w:rPr>
          <w:sz w:val="28"/>
        </w:rPr>
        <w:t xml:space="preserve">lokacja środków – </w:t>
      </w:r>
      <w:r>
        <w:rPr>
          <w:sz w:val="28"/>
        </w:rPr>
        <w:t>834</w:t>
      </w:r>
      <w:r w:rsidRPr="00A23103">
        <w:rPr>
          <w:sz w:val="28"/>
        </w:rPr>
        <w:t> </w:t>
      </w:r>
      <w:r>
        <w:rPr>
          <w:sz w:val="28"/>
        </w:rPr>
        <w:t>600</w:t>
      </w:r>
      <w:r w:rsidRPr="00A23103">
        <w:rPr>
          <w:sz w:val="28"/>
        </w:rPr>
        <w:t>,</w:t>
      </w:r>
      <w:r>
        <w:rPr>
          <w:sz w:val="28"/>
        </w:rPr>
        <w:t>0</w:t>
      </w:r>
      <w:r w:rsidRPr="00A23103">
        <w:rPr>
          <w:sz w:val="28"/>
        </w:rPr>
        <w:t>0 zł, maksymalny poziom dofinansowania dla jednego Beneficjenta – 1</w:t>
      </w:r>
      <w:r>
        <w:rPr>
          <w:sz w:val="28"/>
        </w:rPr>
        <w:t>00 </w:t>
      </w:r>
      <w:r w:rsidRPr="00A23103">
        <w:rPr>
          <w:sz w:val="28"/>
        </w:rPr>
        <w:t>000</w:t>
      </w:r>
      <w:r>
        <w:rPr>
          <w:sz w:val="28"/>
        </w:rPr>
        <w:t>,00</w:t>
      </w:r>
      <w:r w:rsidRPr="00A23103">
        <w:rPr>
          <w:sz w:val="28"/>
        </w:rPr>
        <w:t xml:space="preserve"> zł, przy czym jeden Beneficjent może uzyskać dofinansowanie na nie więcej niż dwa wnioski</w:t>
      </w:r>
      <w:r>
        <w:rPr>
          <w:sz w:val="28"/>
        </w:rPr>
        <w:t>”.</w:t>
      </w:r>
    </w:p>
    <w:p w14:paraId="7CB107D7" w14:textId="77777777" w:rsidR="000756CA" w:rsidRDefault="000756CA" w:rsidP="000756CA">
      <w:pPr>
        <w:jc w:val="both"/>
        <w:rPr>
          <w:sz w:val="28"/>
        </w:rPr>
      </w:pPr>
      <w:r>
        <w:rPr>
          <w:sz w:val="28"/>
        </w:rPr>
        <w:t>2. zmienić brzmienie pkt V ppkt 3.2 z:</w:t>
      </w:r>
    </w:p>
    <w:p w14:paraId="2E86CB2D" w14:textId="77777777" w:rsidR="000756CA" w:rsidRDefault="000756CA" w:rsidP="000756CA">
      <w:pPr>
        <w:jc w:val="both"/>
        <w:rPr>
          <w:sz w:val="28"/>
        </w:rPr>
      </w:pPr>
      <w:r>
        <w:rPr>
          <w:sz w:val="28"/>
        </w:rPr>
        <w:t>„2) a</w:t>
      </w:r>
      <w:r w:rsidRPr="00A23103">
        <w:rPr>
          <w:sz w:val="28"/>
        </w:rPr>
        <w:t xml:space="preserve">lokacja środków – </w:t>
      </w:r>
      <w:r>
        <w:rPr>
          <w:sz w:val="28"/>
        </w:rPr>
        <w:t>35</w:t>
      </w:r>
      <w:r w:rsidRPr="00A23103">
        <w:rPr>
          <w:sz w:val="28"/>
        </w:rPr>
        <w:t>0</w:t>
      </w:r>
      <w:r>
        <w:rPr>
          <w:sz w:val="28"/>
        </w:rPr>
        <w:t> </w:t>
      </w:r>
      <w:r w:rsidRPr="00A23103">
        <w:rPr>
          <w:sz w:val="28"/>
        </w:rPr>
        <w:t>000</w:t>
      </w:r>
      <w:r>
        <w:rPr>
          <w:sz w:val="28"/>
        </w:rPr>
        <w:t>,00</w:t>
      </w:r>
      <w:r w:rsidRPr="00A23103">
        <w:rPr>
          <w:sz w:val="28"/>
        </w:rPr>
        <w:t xml:space="preserve"> zł, maksymalny poziom dofinansowania dla jednego Beneficjenta – </w:t>
      </w:r>
      <w:r>
        <w:rPr>
          <w:sz w:val="28"/>
        </w:rPr>
        <w:t>2</w:t>
      </w:r>
      <w:r w:rsidRPr="00A23103">
        <w:rPr>
          <w:sz w:val="28"/>
        </w:rPr>
        <w:t>0</w:t>
      </w:r>
      <w:r>
        <w:rPr>
          <w:sz w:val="28"/>
        </w:rPr>
        <w:t> </w:t>
      </w:r>
      <w:r w:rsidRPr="00A23103">
        <w:rPr>
          <w:sz w:val="28"/>
        </w:rPr>
        <w:t>000</w:t>
      </w:r>
      <w:r>
        <w:rPr>
          <w:sz w:val="28"/>
        </w:rPr>
        <w:t>,00</w:t>
      </w:r>
      <w:r w:rsidRPr="00A23103">
        <w:rPr>
          <w:sz w:val="28"/>
        </w:rPr>
        <w:t xml:space="preserve"> zł</w:t>
      </w:r>
      <w:r>
        <w:rPr>
          <w:sz w:val="28"/>
        </w:rPr>
        <w:t>.”</w:t>
      </w:r>
    </w:p>
    <w:p w14:paraId="042D51CC" w14:textId="77777777" w:rsidR="000756CA" w:rsidRDefault="000756CA" w:rsidP="000756CA">
      <w:pPr>
        <w:jc w:val="both"/>
        <w:rPr>
          <w:sz w:val="28"/>
        </w:rPr>
      </w:pPr>
      <w:r>
        <w:rPr>
          <w:sz w:val="28"/>
        </w:rPr>
        <w:t>na następujące: „2) a</w:t>
      </w:r>
      <w:r w:rsidRPr="00A23103">
        <w:rPr>
          <w:sz w:val="28"/>
        </w:rPr>
        <w:t xml:space="preserve">lokacja środków – </w:t>
      </w:r>
      <w:r>
        <w:rPr>
          <w:sz w:val="28"/>
        </w:rPr>
        <w:t>315</w:t>
      </w:r>
      <w:r w:rsidRPr="00A23103">
        <w:rPr>
          <w:sz w:val="28"/>
        </w:rPr>
        <w:t> </w:t>
      </w:r>
      <w:r>
        <w:rPr>
          <w:sz w:val="28"/>
        </w:rPr>
        <w:t>400</w:t>
      </w:r>
      <w:r w:rsidRPr="00A23103">
        <w:rPr>
          <w:sz w:val="28"/>
        </w:rPr>
        <w:t xml:space="preserve">,00 zł, maksymalny poziom dofinansowania dla jednego Beneficjenta – </w:t>
      </w:r>
      <w:r>
        <w:rPr>
          <w:sz w:val="28"/>
        </w:rPr>
        <w:t>2</w:t>
      </w:r>
      <w:r w:rsidRPr="00A23103">
        <w:rPr>
          <w:sz w:val="28"/>
        </w:rPr>
        <w:t>0</w:t>
      </w:r>
      <w:r>
        <w:rPr>
          <w:sz w:val="28"/>
        </w:rPr>
        <w:t> </w:t>
      </w:r>
      <w:r w:rsidRPr="00A23103">
        <w:rPr>
          <w:sz w:val="28"/>
        </w:rPr>
        <w:t>000</w:t>
      </w:r>
      <w:r>
        <w:rPr>
          <w:sz w:val="28"/>
        </w:rPr>
        <w:t>,00</w:t>
      </w:r>
      <w:r w:rsidRPr="00A23103">
        <w:rPr>
          <w:sz w:val="28"/>
        </w:rPr>
        <w:t xml:space="preserve"> zł</w:t>
      </w:r>
      <w:r>
        <w:rPr>
          <w:sz w:val="28"/>
        </w:rPr>
        <w:t>”.</w:t>
      </w:r>
    </w:p>
    <w:p w14:paraId="59A7A76B" w14:textId="77777777" w:rsidR="000756CA" w:rsidRPr="00301A4B" w:rsidRDefault="000756CA" w:rsidP="000756CA">
      <w:pPr>
        <w:jc w:val="both"/>
        <w:rPr>
          <w:sz w:val="20"/>
        </w:rPr>
      </w:pPr>
    </w:p>
    <w:p w14:paraId="0FCEA970" w14:textId="77777777" w:rsidR="000756CA" w:rsidRPr="00B562AA" w:rsidRDefault="000756CA" w:rsidP="000756CA">
      <w:pPr>
        <w:jc w:val="both"/>
        <w:rPr>
          <w:sz w:val="28"/>
        </w:rPr>
      </w:pPr>
      <w:r>
        <w:rPr>
          <w:b/>
          <w:bCs/>
          <w:sz w:val="28"/>
        </w:rPr>
        <w:t>§  2</w:t>
      </w:r>
      <w:r>
        <w:rPr>
          <w:sz w:val="28"/>
        </w:rPr>
        <w:t>.  Ujednolicona treść Regulaminu Programu P</w:t>
      </w:r>
      <w:r w:rsidRPr="003F5369">
        <w:rPr>
          <w:sz w:val="28"/>
        </w:rPr>
        <w:t xml:space="preserve">riorytetowego </w:t>
      </w:r>
      <w:r>
        <w:rPr>
          <w:sz w:val="28"/>
        </w:rPr>
        <w:t>Edukacja Ekologiczna 2021, stanowi załącznik do niniejszej uchwały.</w:t>
      </w:r>
    </w:p>
    <w:p w14:paraId="0646E0F1" w14:textId="77777777" w:rsidR="000756CA" w:rsidRPr="00301A4B" w:rsidRDefault="000756CA" w:rsidP="000756CA">
      <w:pPr>
        <w:jc w:val="both"/>
        <w:rPr>
          <w:sz w:val="20"/>
        </w:rPr>
      </w:pPr>
    </w:p>
    <w:p w14:paraId="68303A51" w14:textId="77777777" w:rsidR="000756CA" w:rsidRPr="003F5369" w:rsidRDefault="000756CA" w:rsidP="000756CA">
      <w:pPr>
        <w:jc w:val="both"/>
        <w:rPr>
          <w:sz w:val="28"/>
          <w:szCs w:val="28"/>
        </w:rPr>
      </w:pPr>
      <w:r>
        <w:rPr>
          <w:b/>
          <w:bCs/>
          <w:sz w:val="28"/>
        </w:rPr>
        <w:lastRenderedPageBreak/>
        <w:t>§  3</w:t>
      </w:r>
      <w:r>
        <w:rPr>
          <w:sz w:val="28"/>
        </w:rPr>
        <w:t>.  </w:t>
      </w:r>
      <w:r w:rsidRPr="003F5369">
        <w:rPr>
          <w:sz w:val="28"/>
          <w:szCs w:val="28"/>
        </w:rPr>
        <w:t>Wykonanie uchwały powierza się Kierownikowi Działu Weryfikacji Wniosków i Umów.</w:t>
      </w:r>
    </w:p>
    <w:p w14:paraId="1D3A1B2E" w14:textId="77777777" w:rsidR="000756CA" w:rsidRPr="00301A4B" w:rsidRDefault="000756CA" w:rsidP="000756CA">
      <w:pPr>
        <w:jc w:val="both"/>
        <w:rPr>
          <w:i/>
          <w:sz w:val="20"/>
        </w:rPr>
      </w:pPr>
    </w:p>
    <w:p w14:paraId="593180D0" w14:textId="77777777" w:rsidR="000756CA" w:rsidRDefault="000756CA" w:rsidP="000756CA">
      <w:pPr>
        <w:pStyle w:val="Tekstpodstawowy"/>
        <w:rPr>
          <w:szCs w:val="28"/>
        </w:rPr>
      </w:pPr>
      <w:r>
        <w:rPr>
          <w:b/>
          <w:szCs w:val="28"/>
        </w:rPr>
        <w:t>§  4</w:t>
      </w:r>
      <w:r w:rsidRPr="00A53912">
        <w:rPr>
          <w:b/>
          <w:szCs w:val="28"/>
        </w:rPr>
        <w:t>.</w:t>
      </w:r>
      <w:r w:rsidRPr="003F5369">
        <w:rPr>
          <w:szCs w:val="28"/>
        </w:rPr>
        <w:t xml:space="preserve"> </w:t>
      </w:r>
      <w:r>
        <w:rPr>
          <w:szCs w:val="28"/>
        </w:rPr>
        <w:t> </w:t>
      </w:r>
      <w:r w:rsidRPr="003F5369">
        <w:rPr>
          <w:szCs w:val="28"/>
        </w:rPr>
        <w:t>Uchwała w</w:t>
      </w:r>
      <w:r>
        <w:rPr>
          <w:szCs w:val="28"/>
        </w:rPr>
        <w:t>chodzi w życie z dniem podjęcia.</w:t>
      </w:r>
    </w:p>
    <w:p w14:paraId="784A2B5F" w14:textId="77777777" w:rsidR="00176C1E" w:rsidRDefault="00176C1E"/>
    <w:sectPr w:rsidR="00176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0"/>
    <w:rsid w:val="000756CA"/>
    <w:rsid w:val="00176C1E"/>
    <w:rsid w:val="006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30342F"/>
  <w15:chartTrackingRefBased/>
  <w15:docId w15:val="{A05CDF88-C306-487D-B250-9F699F7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56C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756C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2021-03-24T10:00:00Z</dcterms:created>
  <dcterms:modified xsi:type="dcterms:W3CDTF">2021-03-24T10:00:00Z</dcterms:modified>
</cp:coreProperties>
</file>