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FADA9" w14:textId="42FA5308" w:rsidR="006F2B2C" w:rsidRPr="00EF2296" w:rsidRDefault="00BB4631" w:rsidP="00EF2296">
      <w:pPr>
        <w:jc w:val="center"/>
        <w:rPr>
          <w:rFonts w:eastAsia="Times New Roman"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EF2296">
        <w:rPr>
          <w:rFonts w:eastAsia="Times New Roman"/>
          <w:i/>
          <w:iCs/>
        </w:rPr>
        <w:t xml:space="preserve">Załącznik do uchwały nr </w:t>
      </w:r>
      <w:r w:rsidR="001B5D00">
        <w:rPr>
          <w:rFonts w:eastAsia="Times New Roman"/>
          <w:i/>
          <w:iCs/>
        </w:rPr>
        <w:t>836</w:t>
      </w:r>
      <w:r w:rsidR="00657157" w:rsidRPr="00EF2296">
        <w:rPr>
          <w:rFonts w:eastAsia="Times New Roman"/>
          <w:i/>
          <w:iCs/>
        </w:rPr>
        <w:t>/2</w:t>
      </w:r>
      <w:r w:rsidR="001532C5" w:rsidRPr="00EF2296">
        <w:rPr>
          <w:rFonts w:eastAsia="Times New Roman"/>
          <w:i/>
          <w:iCs/>
        </w:rPr>
        <w:t>2</w:t>
      </w:r>
      <w:r w:rsidR="00ED0CBA" w:rsidRPr="00EF2296">
        <w:rPr>
          <w:rFonts w:eastAsia="Times New Roman"/>
          <w:i/>
          <w:iCs/>
        </w:rPr>
        <w:t xml:space="preserve"> Zarządu WFOŚiGW w Toruniu z dnia</w:t>
      </w:r>
      <w:r w:rsidR="00657157" w:rsidRPr="00EF2296">
        <w:rPr>
          <w:rFonts w:eastAsia="Times New Roman"/>
          <w:i/>
          <w:iCs/>
        </w:rPr>
        <w:t xml:space="preserve"> </w:t>
      </w:r>
      <w:r w:rsidR="001B5D00">
        <w:rPr>
          <w:rFonts w:eastAsia="Times New Roman"/>
          <w:i/>
          <w:iCs/>
        </w:rPr>
        <w:t>11</w:t>
      </w:r>
      <w:r w:rsidR="00EF2296" w:rsidRPr="00EF2296">
        <w:rPr>
          <w:rFonts w:eastAsia="Times New Roman"/>
          <w:i/>
          <w:iCs/>
        </w:rPr>
        <w:t>.</w:t>
      </w:r>
      <w:r w:rsidR="001532C5" w:rsidRPr="00EF2296">
        <w:rPr>
          <w:rFonts w:eastAsia="Times New Roman"/>
          <w:i/>
          <w:iCs/>
        </w:rPr>
        <w:t>0</w:t>
      </w:r>
      <w:r w:rsidR="001B5D00">
        <w:rPr>
          <w:rFonts w:eastAsia="Times New Roman"/>
          <w:i/>
          <w:iCs/>
        </w:rPr>
        <w:t>7</w:t>
      </w:r>
      <w:r w:rsidR="00BF0825" w:rsidRPr="00EF2296">
        <w:rPr>
          <w:rFonts w:eastAsia="Times New Roman"/>
          <w:i/>
          <w:iCs/>
        </w:rPr>
        <w:t>.</w:t>
      </w:r>
      <w:r w:rsidR="00657157" w:rsidRPr="00EF2296">
        <w:rPr>
          <w:rFonts w:eastAsia="Times New Roman"/>
          <w:i/>
          <w:iCs/>
        </w:rPr>
        <w:t>202</w:t>
      </w:r>
      <w:r w:rsidR="001532C5" w:rsidRPr="00EF2296">
        <w:rPr>
          <w:rFonts w:eastAsia="Times New Roman"/>
          <w:i/>
          <w:iCs/>
        </w:rPr>
        <w:t>2</w:t>
      </w:r>
      <w:r w:rsidR="00657157" w:rsidRPr="00EF2296">
        <w:rPr>
          <w:rFonts w:eastAsia="Times New Roman"/>
          <w:i/>
          <w:iCs/>
        </w:rPr>
        <w:t xml:space="preserve"> r</w:t>
      </w:r>
      <w:r w:rsidR="00ED0CBA" w:rsidRPr="00EF2296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06274F5A" w:rsidR="0094567D" w:rsidRPr="00A71665" w:rsidRDefault="000635EE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E05EB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C7478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Default="00E81610" w:rsidP="00E8161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0540735E" w14:textId="473A650C" w:rsidR="00ED0CBA" w:rsidRDefault="00145242" w:rsidP="00EA09EA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  <w:bookmarkStart w:id="0" w:name="_Hlk43878032"/>
      <w:bookmarkStart w:id="1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210033">
        <w:rPr>
          <w:lang w:val="pl-PL"/>
        </w:rPr>
        <w:t>P2</w:t>
      </w:r>
      <w:r w:rsidR="001D0B19" w:rsidRPr="00210033">
        <w:rPr>
          <w:lang w:val="pl-PL"/>
        </w:rPr>
        <w:t>2</w:t>
      </w:r>
      <w:r w:rsidR="0079654B" w:rsidRPr="00210033">
        <w:rPr>
          <w:lang w:val="pl-PL"/>
        </w:rPr>
        <w:t>0</w:t>
      </w:r>
      <w:r w:rsidR="00210033" w:rsidRPr="00210033">
        <w:rPr>
          <w:lang w:val="pl-PL"/>
        </w:rPr>
        <w:t>3</w:t>
      </w:r>
      <w:r w:rsidR="0047289F">
        <w:rPr>
          <w:lang w:val="pl-PL"/>
        </w:rPr>
        <w:t>8</w:t>
      </w:r>
      <w:r w:rsidR="0079654B" w:rsidRPr="00210033">
        <w:rPr>
          <w:lang w:val="pl-PL"/>
        </w:rPr>
        <w:t xml:space="preserve"> </w:t>
      </w:r>
      <w:r w:rsidR="001105D8" w:rsidRPr="00210033">
        <w:rPr>
          <w:lang w:val="pl-PL"/>
        </w:rPr>
        <w:t>z dnia</w:t>
      </w:r>
      <w:r w:rsidR="0079654B" w:rsidRPr="00210033">
        <w:rPr>
          <w:lang w:val="pl-PL"/>
        </w:rPr>
        <w:t xml:space="preserve"> </w:t>
      </w:r>
      <w:r w:rsidR="00244BDD" w:rsidRPr="00210033">
        <w:rPr>
          <w:lang w:val="pl-PL"/>
        </w:rPr>
        <w:t>1</w:t>
      </w:r>
      <w:r w:rsidR="00210033" w:rsidRPr="00210033">
        <w:rPr>
          <w:lang w:val="pl-PL"/>
        </w:rPr>
        <w:t>5</w:t>
      </w:r>
      <w:r w:rsidR="0079654B" w:rsidRPr="00210033">
        <w:rPr>
          <w:lang w:val="pl-PL"/>
        </w:rPr>
        <w:t>.</w:t>
      </w:r>
      <w:r w:rsidR="001532C5" w:rsidRPr="00210033">
        <w:rPr>
          <w:lang w:val="pl-PL"/>
        </w:rPr>
        <w:t>0</w:t>
      </w:r>
      <w:r w:rsidR="00210033" w:rsidRPr="00210033">
        <w:rPr>
          <w:lang w:val="pl-PL"/>
        </w:rPr>
        <w:t>6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2" w:name="_Hlk48147370"/>
      <w:r w:rsidR="00EA09EA" w:rsidRPr="00EA09EA">
        <w:rPr>
          <w:b/>
          <w:lang w:val="pl-PL"/>
        </w:rPr>
        <w:t>Zakład Gospodarki Komunalnej i Mieszkaniowej w Kamieniu Krajeńskim Sp. z o.o</w:t>
      </w:r>
      <w:r w:rsidR="00EA09EA" w:rsidRPr="00EA09EA">
        <w:rPr>
          <w:bCs/>
          <w:lang w:val="pl-PL"/>
        </w:rPr>
        <w:t>.</w:t>
      </w:r>
      <w:bookmarkEnd w:id="2"/>
      <w:r w:rsidR="00EA09EA">
        <w:rPr>
          <w:bCs/>
          <w:lang w:val="pl-PL"/>
        </w:rPr>
        <w:t xml:space="preserve"> </w:t>
      </w:r>
      <w:r w:rsidR="00A075AD">
        <w:rPr>
          <w:rFonts w:eastAsia="Times New Roman"/>
          <w:lang w:val="pl-PL" w:eastAsia="pl-PL"/>
        </w:rPr>
        <w:t>Wojewódzki Fundusz Ochrony Środowiska i Gospodarki Wodnej w Toruniu</w:t>
      </w:r>
    </w:p>
    <w:p w14:paraId="35B923D9" w14:textId="77777777" w:rsidR="00A5793F" w:rsidRDefault="00A5793F" w:rsidP="00ED0CBA">
      <w:pPr>
        <w:pStyle w:val="Listapunktowana"/>
        <w:numPr>
          <w:ilvl w:val="0"/>
          <w:numId w:val="0"/>
        </w:numPr>
        <w:ind w:left="360" w:hanging="360"/>
        <w:jc w:val="both"/>
        <w:rPr>
          <w:rFonts w:eastAsia="Times New Roman"/>
          <w:lang w:val="pl-PL" w:eastAsia="pl-PL"/>
        </w:rPr>
      </w:pP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ED0CBA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219963E3" w14:textId="7D5E0624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B85616" w:rsidRPr="00B85616">
        <w:rPr>
          <w:b/>
          <w:bCs/>
          <w:lang w:val="pl-PL"/>
        </w:rPr>
        <w:t>3</w:t>
      </w:r>
      <w:r w:rsidR="00EA09EA">
        <w:rPr>
          <w:b/>
          <w:bCs/>
          <w:lang w:val="pl-PL"/>
        </w:rPr>
        <w:t>00</w:t>
      </w:r>
      <w:r w:rsidR="00B85616" w:rsidRPr="00B85616">
        <w:rPr>
          <w:b/>
          <w:bCs/>
          <w:lang w:val="pl-PL"/>
        </w:rPr>
        <w:t xml:space="preserve"> </w:t>
      </w:r>
      <w:r w:rsidR="00EA09EA">
        <w:rPr>
          <w:b/>
          <w:bCs/>
          <w:lang w:val="pl-PL"/>
        </w:rPr>
        <w:t>000</w:t>
      </w:r>
      <w:r w:rsidR="00B85616" w:rsidRPr="00B85616">
        <w:rPr>
          <w:b/>
          <w:bCs/>
          <w:lang w:val="pl-PL"/>
        </w:rPr>
        <w:t>,</w:t>
      </w:r>
      <w:r w:rsidR="00EA09EA">
        <w:rPr>
          <w:b/>
          <w:bCs/>
          <w:lang w:val="pl-PL"/>
        </w:rPr>
        <w:t>0</w:t>
      </w:r>
      <w:r w:rsidR="00B85616" w:rsidRPr="00B85616">
        <w:rPr>
          <w:b/>
          <w:bCs/>
          <w:lang w:val="pl-PL"/>
        </w:rPr>
        <w:t>0</w:t>
      </w:r>
      <w:r w:rsidR="00B85616" w:rsidRPr="00B85616">
        <w:rPr>
          <w:lang w:val="pl-PL"/>
        </w:rPr>
        <w:t xml:space="preserve"> </w:t>
      </w:r>
      <w:r w:rsidR="00B85616" w:rsidRPr="00B85616">
        <w:rPr>
          <w:b/>
          <w:lang w:val="pl-PL"/>
        </w:rPr>
        <w:t>zł</w:t>
      </w:r>
      <w:r w:rsidR="00B85616" w:rsidRPr="00B85616">
        <w:rPr>
          <w:lang w:val="pl-PL"/>
        </w:rPr>
        <w:t xml:space="preserve"> (słownie: trzysta tysięcy złotych </w:t>
      </w:r>
      <w:r w:rsidR="00F333CB">
        <w:rPr>
          <w:lang w:val="pl-PL"/>
        </w:rPr>
        <w:t>zero</w:t>
      </w:r>
      <w:r w:rsidR="00B85616" w:rsidRPr="00B85616">
        <w:rPr>
          <w:lang w:val="pl-PL"/>
        </w:rPr>
        <w:t xml:space="preserve"> groszy)</w:t>
      </w:r>
      <w:r w:rsidR="00B85616">
        <w:rPr>
          <w:lang w:val="pl-PL"/>
        </w:rPr>
        <w:t xml:space="preserve">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3" w:name="_Hlk96417268"/>
      <w:bookmarkStart w:id="4" w:name="_Hlk106624205"/>
      <w:r w:rsidR="00F333CB" w:rsidRPr="003D59DE">
        <w:rPr>
          <w:b/>
          <w:bCs/>
          <w:lang w:val="pl-PL"/>
        </w:rPr>
        <w:t>Budowa instalacji fotowoltaicznych dla Zakładu Gospodarki Komunalnej i Mieszkaniowej w Kamieniu Krajeńskim Sp. z o.o.</w:t>
      </w:r>
      <w:bookmarkEnd w:id="3"/>
      <w:bookmarkEnd w:id="4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452DE6F8" w14:textId="3D19FC9E" w:rsidR="00EE39B1" w:rsidRPr="000100CB" w:rsidRDefault="00ED0CBA" w:rsidP="000100CB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6316466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279F6560" w14:textId="408BB9EC" w:rsidR="001A75D5" w:rsidRDefault="008B600D" w:rsidP="00942D53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0" w:hanging="425"/>
        <w:jc w:val="both"/>
        <w:rPr>
          <w:lang w:val="pl-PL"/>
        </w:rPr>
      </w:pPr>
      <w:r>
        <w:rPr>
          <w:lang w:val="pl-PL"/>
        </w:rPr>
        <w:t>u</w:t>
      </w:r>
      <w:r w:rsidR="001532C5">
        <w:rPr>
          <w:lang w:val="pl-PL"/>
        </w:rPr>
        <w:t xml:space="preserve">mowy z wykonawcą </w:t>
      </w:r>
      <w:r w:rsidR="002471A7">
        <w:rPr>
          <w:lang w:val="pl-PL"/>
        </w:rPr>
        <w:t>przedsięwzięcia,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39D2D88" w14:textId="23C83173" w:rsidR="00EA09EA" w:rsidRDefault="00F947F4" w:rsidP="00EA09EA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7D4DC3C9" w14:textId="1440E148" w:rsidR="00CE4398" w:rsidRDefault="00EA09EA" w:rsidP="003D59DE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3D59DE">
        <w:rPr>
          <w:lang w:val="pl-PL"/>
        </w:rPr>
        <w:t>Uchwały Rady Gminy Kamień Krajeński o poręczeniu pożyczki</w:t>
      </w:r>
      <w:r w:rsidR="0047289F" w:rsidRPr="003D59DE">
        <w:rPr>
          <w:lang w:val="pl-PL"/>
        </w:rPr>
        <w:t>.</w:t>
      </w:r>
    </w:p>
    <w:p w14:paraId="180F402E" w14:textId="071CED80" w:rsidR="003D59DE" w:rsidRDefault="003D59DE" w:rsidP="003D59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pl-PL"/>
        </w:rPr>
      </w:pPr>
    </w:p>
    <w:p w14:paraId="34E92EE8" w14:textId="582C8846" w:rsidR="00C03629" w:rsidRPr="001C2105" w:rsidRDefault="00C03629" w:rsidP="00C03629">
      <w:pPr>
        <w:pStyle w:val="Tre"/>
        <w:numPr>
          <w:ilvl w:val="0"/>
          <w:numId w:val="14"/>
        </w:numPr>
        <w:spacing w:line="252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C2105">
        <w:rPr>
          <w:rFonts w:ascii="Times New Roman" w:hAnsi="Times New Roman" w:cs="Times New Roman"/>
          <w:sz w:val="24"/>
          <w:szCs w:val="24"/>
        </w:rPr>
        <w:t>arunki dofinansowania.</w:t>
      </w:r>
    </w:p>
    <w:p w14:paraId="70B93A1E" w14:textId="77777777" w:rsidR="00C03629" w:rsidRPr="001C2105" w:rsidRDefault="00C03629" w:rsidP="00C03629">
      <w:pPr>
        <w:pStyle w:val="Tre"/>
        <w:numPr>
          <w:ilvl w:val="0"/>
          <w:numId w:val="16"/>
        </w:numPr>
        <w:spacing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Ogólne warunki dofinansowania określają:</w:t>
      </w:r>
    </w:p>
    <w:p w14:paraId="0CF787D0" w14:textId="77777777" w:rsidR="00C03629" w:rsidRPr="001C2105" w:rsidRDefault="00C03629" w:rsidP="00C03629">
      <w:pPr>
        <w:pStyle w:val="Tre"/>
        <w:numPr>
          <w:ilvl w:val="0"/>
          <w:numId w:val="15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Program priorytetowy EKO-KLIMAT – woda, powietrze, ziemia, przyjęty uchwałą nr 27/22 Rady Nadzorczej WFOŚiGW w Toruniu z dnia 12.05.2022 r. (Program),</w:t>
      </w:r>
    </w:p>
    <w:p w14:paraId="0F21F43B" w14:textId="77777777" w:rsidR="00C03629" w:rsidRPr="001C2105" w:rsidRDefault="00C03629" w:rsidP="00C03629">
      <w:pPr>
        <w:pStyle w:val="Tre"/>
        <w:numPr>
          <w:ilvl w:val="0"/>
          <w:numId w:val="15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Regulamin naboru wniosków o dofinasowanie w ramach Programu priorytetowego EKO-KLIMAT – woda, powietrze, ziemia, przyjęty uchwałą nr 571/22 Zarządu WFOŚiGW w Toruniu z dnia 16.05.2022 r. (Regulamin),</w:t>
      </w:r>
    </w:p>
    <w:p w14:paraId="24A341B8" w14:textId="77777777" w:rsidR="00C03629" w:rsidRPr="001C2105" w:rsidRDefault="00C03629" w:rsidP="00C03629">
      <w:pPr>
        <w:pStyle w:val="Tre"/>
        <w:numPr>
          <w:ilvl w:val="0"/>
          <w:numId w:val="15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 xml:space="preserve">Zasady udzielania pomocy finansowej ze środków Wojewódzkiego Funduszu Ochrony Środowiska i Gospodarki Wodnej w Toruniu, przyjęte uchwałą nr 26 /22 Rady Nadzorczej WFOŚiGW w Toruniu z dnia 12.05.2022 r., w części nieuregulowanej </w:t>
      </w:r>
      <w:r w:rsidRPr="001C2105">
        <w:rPr>
          <w:rFonts w:ascii="Times New Roman" w:hAnsi="Times New Roman" w:cs="Times New Roman"/>
          <w:sz w:val="24"/>
          <w:szCs w:val="24"/>
        </w:rPr>
        <w:br/>
        <w:t>w ww. Programie i Regulaminie.</w:t>
      </w:r>
    </w:p>
    <w:p w14:paraId="261CF1DC" w14:textId="77777777" w:rsidR="00C03629" w:rsidRPr="001C2105" w:rsidRDefault="00C03629" w:rsidP="00C03629">
      <w:pPr>
        <w:pStyle w:val="Tr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52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>Szczególne warunki dofinansowania:</w:t>
      </w:r>
    </w:p>
    <w:p w14:paraId="3F77395F" w14:textId="77777777" w:rsidR="00C03629" w:rsidRPr="001C2105" w:rsidRDefault="00C03629" w:rsidP="00C03629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t xml:space="preserve">Wnioskowane dofinansowanie w formie pożyczki będzie stanowiło pomoc de minimis </w:t>
      </w:r>
      <w:r w:rsidRPr="001C2105">
        <w:rPr>
          <w:rFonts w:ascii="Times New Roman" w:hAnsi="Times New Roman" w:cs="Times New Roman"/>
          <w:sz w:val="24"/>
          <w:szCs w:val="24"/>
        </w:rPr>
        <w:br/>
        <w:t xml:space="preserve">i zostanie udzielone przez Wojewódzki Fundusz Ochrony Środowiska i Gospodarki Wodnej w Toruniu zgodnie z przepisami wskazanymi w rozporządzeniu Komisji (UE) NR 1407/2013 z dnia 18 grudnia 2013 r. w sprawie stosowania art. 107 i 108 Traktatu </w:t>
      </w:r>
      <w:r w:rsidRPr="001C2105">
        <w:rPr>
          <w:rFonts w:ascii="Times New Roman" w:hAnsi="Times New Roman" w:cs="Times New Roman"/>
          <w:sz w:val="24"/>
          <w:szCs w:val="24"/>
        </w:rPr>
        <w:br/>
        <w:t>o funkcjonowaniu Unii Europejskiej do pomocy de minimis.</w:t>
      </w:r>
    </w:p>
    <w:p w14:paraId="5BE0D10B" w14:textId="77777777" w:rsidR="00C03629" w:rsidRPr="001C2105" w:rsidRDefault="00C03629" w:rsidP="00C03629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AC08389" w14:textId="524B7924" w:rsidR="00C03629" w:rsidRPr="001C2105" w:rsidRDefault="00C03629" w:rsidP="00C03629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1C2105">
        <w:rPr>
          <w:rFonts w:ascii="Times New Roman" w:hAnsi="Times New Roman" w:cs="Times New Roman"/>
          <w:sz w:val="24"/>
          <w:szCs w:val="24"/>
        </w:rPr>
        <w:lastRenderedPageBreak/>
        <w:t>Oprocentowanie pożyczki</w:t>
      </w:r>
      <w:r w:rsidR="00E574A0">
        <w:rPr>
          <w:rFonts w:ascii="Times New Roman" w:hAnsi="Times New Roman" w:cs="Times New Roman"/>
          <w:sz w:val="24"/>
          <w:szCs w:val="24"/>
        </w:rPr>
        <w:t>.</w:t>
      </w:r>
    </w:p>
    <w:p w14:paraId="2683183B" w14:textId="77777777" w:rsidR="00C03629" w:rsidRPr="001C2105" w:rsidRDefault="00C03629" w:rsidP="00C03629">
      <w:pPr>
        <w:pStyle w:val="Tre"/>
        <w:spacing w:line="252" w:lineRule="auto"/>
        <w:ind w:left="1139"/>
        <w:jc w:val="both"/>
        <w:rPr>
          <w:rFonts w:ascii="Times New Roman" w:hAnsi="Times New Roman" w:cs="Times New Roman"/>
          <w:sz w:val="20"/>
          <w:szCs w:val="20"/>
        </w:rPr>
      </w:pPr>
    </w:p>
    <w:p w14:paraId="0E4553C6" w14:textId="77777777" w:rsidR="00C03629" w:rsidRPr="009949C5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1C2105">
        <w:rPr>
          <w:rFonts w:ascii="Times New Roman" w:hAnsi="Times New Roman" w:cs="Times New Roman"/>
          <w:sz w:val="24"/>
          <w:szCs w:val="24"/>
        </w:rPr>
        <w:t xml:space="preserve">Oprocentowanie pożyczki wg stanu na dzień 23 czerwca 2022 r. wynosi 4,84% </w:t>
      </w:r>
      <w:r w:rsidRPr="001C2105">
        <w:rPr>
          <w:rFonts w:ascii="Times New Roman" w:hAnsi="Times New Roman" w:cs="Times New Roman"/>
          <w:sz w:val="24"/>
          <w:szCs w:val="24"/>
        </w:rPr>
        <w:br/>
        <w:t>i zostało ustalone na podstawie stopy redyskonta weksli w oparciu o następujące dane źródłowe:</w:t>
      </w:r>
    </w:p>
    <w:p w14:paraId="14AB7939" w14:textId="77777777" w:rsidR="00C03629" w:rsidRPr="00A166D1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8363" w:type="dxa"/>
        <w:tblInd w:w="1271" w:type="dxa"/>
        <w:tblLook w:val="04A0" w:firstRow="1" w:lastRow="0" w:firstColumn="1" w:lastColumn="0" w:noHBand="0" w:noVBand="1"/>
      </w:tblPr>
      <w:tblGrid>
        <w:gridCol w:w="489"/>
        <w:gridCol w:w="5750"/>
        <w:gridCol w:w="2124"/>
      </w:tblGrid>
      <w:tr w:rsidR="00C03629" w:rsidRPr="00A166D1" w14:paraId="35DCD0A9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62C38" w14:textId="77777777" w:rsidR="00C03629" w:rsidRPr="00A166D1" w:rsidRDefault="00C03629" w:rsidP="00C06ED2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B0FC6" w14:textId="77777777" w:rsidR="00C03629" w:rsidRPr="00A166D1" w:rsidRDefault="00C03629" w:rsidP="00C06ED2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8F7F2" w14:textId="77777777" w:rsidR="00C03629" w:rsidRPr="00A166D1" w:rsidRDefault="00C03629" w:rsidP="00C06ED2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</w:tr>
      <w:tr w:rsidR="00C03629" w:rsidRPr="001C2105" w14:paraId="399EEF49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3C0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8D38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Stopa redyskonta weksli ogłaszana przez Radę Polityki Pieniężnej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5698C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6,05%</w:t>
            </w:r>
          </w:p>
        </w:tc>
      </w:tr>
      <w:tr w:rsidR="00C03629" w:rsidRPr="001C2105" w14:paraId="60203E8B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8BAD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29D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Stopa bazowa ogłaszana w komunikatach Komisji Europejskiej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567EA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4,88%</w:t>
            </w:r>
          </w:p>
        </w:tc>
      </w:tr>
      <w:tr w:rsidR="00C03629" w:rsidRPr="001C2105" w14:paraId="0F7F101B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3FB9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8543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Kategoria ratingu Wnioskodawcy wg danych na dzień 31.12.2021 r.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601C7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AAA – poziom wysoki</w:t>
            </w:r>
          </w:p>
        </w:tc>
      </w:tr>
      <w:tr w:rsidR="00C03629" w:rsidRPr="001C2105" w14:paraId="2A019DCC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8E76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169D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Marża w punktach bazowych dla kategorii AAA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F6565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03629" w:rsidRPr="00A166D1" w14:paraId="5D94073D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673D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579E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Oprocentowanie przy którym pożyczka nie będzie stanowiła pomocy publicznej (4,88% + 0,60%)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614AD" w14:textId="77777777" w:rsidR="00C03629" w:rsidRPr="00A15DEC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</w:tr>
      <w:tr w:rsidR="00C03629" w:rsidRPr="001C2105" w14:paraId="1397256A" w14:textId="77777777" w:rsidTr="00C06ED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9990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DA18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Oprocentowanie na bazie stopy redyskonta weksli (0,7 x 6,05%)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87B6" w14:textId="77777777" w:rsidR="00C03629" w:rsidRPr="001C2105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2105">
              <w:rPr>
                <w:rFonts w:ascii="Times New Roman" w:hAnsi="Times New Roman" w:cs="Times New Roman"/>
                <w:sz w:val="20"/>
                <w:szCs w:val="20"/>
              </w:rPr>
              <w:t>4,84%</w:t>
            </w:r>
          </w:p>
        </w:tc>
      </w:tr>
      <w:tr w:rsidR="00C03629" w:rsidRPr="00F1365E" w14:paraId="57A8B269" w14:textId="77777777" w:rsidTr="00C06E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143F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8C54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Dopuszczalna dla Wnioskodawcy wartość pomocy de minimis, uwzględniająca dotychczas wykorzystany limit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04B61" w14:textId="4E3804BF" w:rsidR="00C03629" w:rsidRPr="00F1365E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6 EUR</w:t>
            </w:r>
          </w:p>
        </w:tc>
      </w:tr>
      <w:tr w:rsidR="00C03629" w:rsidRPr="00F1365E" w14:paraId="5BB0F356" w14:textId="77777777" w:rsidTr="00C0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4EBE" w14:textId="77777777" w:rsidR="00C03629" w:rsidRPr="00A166D1" w:rsidRDefault="00C03629" w:rsidP="00C06ED2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BEBD" w14:textId="77777777" w:rsidR="00C03629" w:rsidRPr="00A166D1" w:rsidRDefault="00C03629" w:rsidP="00C06ED2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5245" w14:textId="1E86DC8E" w:rsidR="00C03629" w:rsidRPr="00F1365E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C03629" w:rsidRPr="006572DD" w14:paraId="244F85D6" w14:textId="77777777" w:rsidTr="00C06ED2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504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E13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Wartość pomocy de minimis (EDB) przy zastosowaniu stopy oprocentowania 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3BDA7" w14:textId="6401C597" w:rsidR="00C03629" w:rsidRPr="00F1365E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</w:tr>
      <w:tr w:rsidR="00C03629" w:rsidRPr="006572DD" w14:paraId="220DA6C1" w14:textId="77777777" w:rsidTr="00C06E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383D" w14:textId="77777777" w:rsidR="00C03629" w:rsidRPr="00A166D1" w:rsidRDefault="00C03629" w:rsidP="00C06ED2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94E" w14:textId="77777777" w:rsidR="00C03629" w:rsidRPr="00A166D1" w:rsidRDefault="00C03629" w:rsidP="00C06ED2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32133" w14:textId="79579A36" w:rsidR="00C03629" w:rsidRPr="00F1365E" w:rsidRDefault="00F1365E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4 523</w:t>
            </w:r>
            <w:r w:rsidR="00C03629" w:rsidRPr="00F13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C03629"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C03629" w:rsidRPr="00A166D1" w14:paraId="49189EF5" w14:textId="77777777" w:rsidTr="00F1365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EC18" w14:textId="77777777" w:rsidR="00C03629" w:rsidRPr="00A166D1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0E1D" w14:textId="58D06AEE" w:rsidR="00C03629" w:rsidRPr="00F1365E" w:rsidRDefault="00C03629" w:rsidP="00C06ED2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Średni kurs złotego do euro wg Tabeli NBP nr 1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/A/NBP/2022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4D9E" w14:textId="69B66AFF" w:rsidR="00C03629" w:rsidRPr="00F1365E" w:rsidRDefault="00C03629" w:rsidP="00C06ED2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1365E" w:rsidRPr="00F1365E">
              <w:rPr>
                <w:rFonts w:ascii="Times New Roman" w:hAnsi="Times New Roman" w:cs="Times New Roman"/>
                <w:sz w:val="20"/>
                <w:szCs w:val="20"/>
              </w:rPr>
              <w:t>7096</w:t>
            </w:r>
            <w:r w:rsidRPr="00F1365E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</w:tbl>
    <w:p w14:paraId="509700E2" w14:textId="77777777" w:rsidR="00C03629" w:rsidRPr="00E90741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09BCCF" w14:textId="77777777" w:rsidR="00C03629" w:rsidRPr="00E90741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90741">
        <w:rPr>
          <w:rFonts w:ascii="Times New Roman" w:hAnsi="Times New Roman" w:cs="Times New Roman"/>
          <w:sz w:val="24"/>
          <w:szCs w:val="24"/>
        </w:rPr>
        <w:t>Oprocentowanie pożyczki ustalone zostanie na dzień udzielenia dofinansowania na podstawie ww. danych, z zastrzeżeniem postanowień pkt 2. ppkt 2) litera b), dotyczących waloryzacji.</w:t>
      </w:r>
    </w:p>
    <w:p w14:paraId="2C9D41D1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F2C8FE" w14:textId="77777777" w:rsidR="00C03629" w:rsidRPr="002F05B6" w:rsidRDefault="00C03629" w:rsidP="00C03629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Waloryzacja oprocentowania.</w:t>
      </w:r>
    </w:p>
    <w:p w14:paraId="2815787D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Oprocentowanie będzie podlegało waloryzacji w okresach kwartalnych na podstawie wysokości stopy redyskonta weksli z ostatniego dnia roboczego poprzedniego kwartału. Oprocentowanie pożyczki po waloryzacji nie może być niższe od 2,25% rocznie.</w:t>
      </w:r>
    </w:p>
    <w:p w14:paraId="5ABC206F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E353808" w14:textId="77777777" w:rsidR="00C03629" w:rsidRPr="002F05B6" w:rsidRDefault="00C03629" w:rsidP="00C03629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Umorzenie pożyczki.</w:t>
      </w:r>
    </w:p>
    <w:p w14:paraId="5AB398D2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Maksymalna wartość umorzenia pożyczki wyniesie 15% wypłaconej kwoty pożyczki.</w:t>
      </w:r>
    </w:p>
    <w:p w14:paraId="36FA8B54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4BFE397" w14:textId="77777777" w:rsidR="00C03629" w:rsidRPr="002F05B6" w:rsidRDefault="00C03629" w:rsidP="00C03629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Zabezpieczenie pożyczki.</w:t>
      </w:r>
    </w:p>
    <w:p w14:paraId="108AFC0A" w14:textId="77777777" w:rsidR="00C03629" w:rsidRPr="00840EC0" w:rsidRDefault="00C03629" w:rsidP="00C03629">
      <w:pPr>
        <w:pStyle w:val="Tre"/>
        <w:spacing w:line="252" w:lineRule="auto"/>
        <w:ind w:left="1440" w:hanging="2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 xml:space="preserve">- Zabezpieczenie pożyczki w formie </w:t>
      </w:r>
      <w:r>
        <w:rPr>
          <w:rFonts w:ascii="Times New Roman" w:hAnsi="Times New Roman" w:cs="Times New Roman"/>
          <w:sz w:val="24"/>
          <w:szCs w:val="24"/>
        </w:rPr>
        <w:t xml:space="preserve">poręczenia cywilnego przez Gminę Kamień </w:t>
      </w:r>
      <w:r w:rsidRPr="00840EC0">
        <w:rPr>
          <w:rFonts w:ascii="Times New Roman" w:hAnsi="Times New Roman" w:cs="Times New Roman"/>
          <w:sz w:val="24"/>
          <w:szCs w:val="24"/>
        </w:rPr>
        <w:t xml:space="preserve">Krajeński wzmocnione zostanie wekslem własnym „in blanco” z klauzulą bez protestu wraz z deklaracją wekslową. </w:t>
      </w:r>
    </w:p>
    <w:p w14:paraId="3EF3B97D" w14:textId="77777777" w:rsidR="00C03629" w:rsidRPr="002F05B6" w:rsidRDefault="00C03629" w:rsidP="00C03629">
      <w:pPr>
        <w:pStyle w:val="Tre"/>
        <w:spacing w:line="25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40EC0">
        <w:rPr>
          <w:rFonts w:ascii="Times New Roman" w:hAnsi="Times New Roman" w:cs="Times New Roman"/>
          <w:sz w:val="24"/>
          <w:szCs w:val="24"/>
        </w:rPr>
        <w:t>- Ostateczne formy zabezpieczenia wnioskowanej kwoty pożyczki ustalone zostaną na etapie oceny zasadniczej wniosku o dofinansowanie, po spełnieniu warunków określonych w pkt 1, co może wiązać się z przedłożeniem dodatkowych dokumentów.</w:t>
      </w:r>
    </w:p>
    <w:p w14:paraId="271FD08C" w14:textId="77777777" w:rsidR="00C03629" w:rsidRPr="002F05B6" w:rsidRDefault="00C03629" w:rsidP="00C0362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10DB19" w14:textId="1F08950A" w:rsidR="00063C17" w:rsidRDefault="00063C17" w:rsidP="00C03629">
      <w:pPr>
        <w:pStyle w:val="Tr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3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7C2B17">
        <w:rPr>
          <w:rFonts w:ascii="Times New Roman" w:hAnsi="Times New Roman" w:cs="Times New Roman"/>
          <w:sz w:val="24"/>
          <w:szCs w:val="24"/>
        </w:rPr>
        <w:t>.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121F57">
        <w:rPr>
          <w:rFonts w:ascii="Times New Roman" w:hAnsi="Times New Roman" w:cs="Times New Roman"/>
          <w:sz w:val="24"/>
          <w:szCs w:val="24"/>
        </w:rPr>
        <w:t>9</w:t>
      </w:r>
      <w:r w:rsidR="007C2B17">
        <w:rPr>
          <w:rFonts w:ascii="Times New Roman" w:hAnsi="Times New Roman" w:cs="Times New Roman"/>
          <w:sz w:val="24"/>
          <w:szCs w:val="24"/>
        </w:rPr>
        <w:t>.202</w:t>
      </w:r>
      <w:r w:rsidR="002471A7">
        <w:rPr>
          <w:rFonts w:ascii="Times New Roman" w:hAnsi="Times New Roman" w:cs="Times New Roman"/>
          <w:sz w:val="24"/>
          <w:szCs w:val="24"/>
        </w:rPr>
        <w:t>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74A68F1" w14:textId="77777777" w:rsidR="00E574A0" w:rsidRDefault="00E574A0" w:rsidP="00E574A0">
      <w:pPr>
        <w:pStyle w:val="Tr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E574A0" w:rsidRDefault="007C68FD" w:rsidP="00E574A0">
      <w:pPr>
        <w:pStyle w:val="Tr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6E66527B" w:rsidR="007C68FD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1DEAAE72" w:rsidR="007C68FD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 w:rsidRPr="00E574A0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 w:rsidRPr="00E574A0">
        <w:rPr>
          <w:rFonts w:ascii="Times New Roman" w:hAnsi="Times New Roman" w:cs="Times New Roman"/>
          <w:sz w:val="24"/>
          <w:szCs w:val="24"/>
        </w:rPr>
        <w:t>owanie</w:t>
      </w:r>
      <w:r w:rsidRPr="00E574A0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5AC0B9E1" w:rsidR="007C68FD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E574A0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E574A0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7A80FEB8" w:rsidR="00EE2B06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E574A0">
        <w:rPr>
          <w:rFonts w:ascii="Times New Roman" w:hAnsi="Times New Roman" w:cs="Times New Roman"/>
          <w:sz w:val="24"/>
          <w:szCs w:val="24"/>
        </w:rPr>
        <w:t>pożyczki</w:t>
      </w:r>
      <w:r w:rsidR="00EE2B06" w:rsidRPr="00E574A0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39698AEE" w:rsidR="007C68FD" w:rsidRDefault="007C68FD" w:rsidP="00E574A0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 w:cs="Times New Roman"/>
          <w:sz w:val="24"/>
          <w:szCs w:val="24"/>
        </w:rPr>
        <w:t>ujawni</w:t>
      </w:r>
      <w:r w:rsidR="00EE2B06" w:rsidRPr="00E574A0">
        <w:rPr>
          <w:rFonts w:ascii="Times New Roman" w:hAnsi="Times New Roman" w:cs="Times New Roman"/>
          <w:sz w:val="24"/>
          <w:szCs w:val="24"/>
        </w:rPr>
        <w:t xml:space="preserve">enia </w:t>
      </w:r>
      <w:r w:rsidRPr="00E574A0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E574A0">
        <w:rPr>
          <w:rFonts w:ascii="Times New Roman" w:hAnsi="Times New Roman" w:cs="Times New Roman"/>
          <w:sz w:val="24"/>
          <w:szCs w:val="24"/>
        </w:rPr>
        <w:t xml:space="preserve">promesa </w:t>
      </w:r>
      <w:r w:rsidRPr="00E574A0">
        <w:rPr>
          <w:rFonts w:ascii="Times New Roman" w:hAnsi="Times New Roman" w:cs="Times New Roman"/>
          <w:sz w:val="24"/>
          <w:szCs w:val="24"/>
        </w:rPr>
        <w:t xml:space="preserve">została wydana na podstawie nieprawdziwych </w:t>
      </w:r>
      <w:r w:rsidR="00E574A0">
        <w:rPr>
          <w:rFonts w:ascii="Times New Roman" w:hAnsi="Times New Roman" w:cs="Times New Roman"/>
          <w:sz w:val="24"/>
          <w:szCs w:val="24"/>
        </w:rPr>
        <w:t xml:space="preserve"> </w:t>
      </w:r>
      <w:r w:rsidRPr="00E574A0">
        <w:rPr>
          <w:rFonts w:ascii="Times New Roman" w:hAnsi="Times New Roman" w:cs="Times New Roman"/>
          <w:sz w:val="24"/>
          <w:szCs w:val="24"/>
        </w:rPr>
        <w:t>danych przedstawionych przez Wnioskodawcę,</w:t>
      </w:r>
    </w:p>
    <w:p w14:paraId="07B44600" w14:textId="38766478" w:rsidR="00A075AD" w:rsidRPr="00E574A0" w:rsidRDefault="00C47AEA" w:rsidP="00E574A0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74A0">
        <w:rPr>
          <w:rFonts w:ascii="Times New Roman" w:hAnsi="Times New Roman"/>
          <w:sz w:val="24"/>
          <w:szCs w:val="24"/>
        </w:rPr>
        <w:lastRenderedPageBreak/>
        <w:t>zaistnienia formalno-prawnych przesłanek stwierdzających, że udzielenie dofinansowanie jest niedopuszczalne.</w:t>
      </w:r>
    </w:p>
    <w:p w14:paraId="76D3D901" w14:textId="3838EA7C" w:rsidR="001C7BF1" w:rsidRDefault="001C7BF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0E8C30" w14:textId="3933F804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2CBC062E" w14:textId="0594CA69" w:rsidR="00C47AEA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825CE06" w14:textId="1D5D98A5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AB5AAF7" w14:textId="166C81FA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C308CB" w14:textId="64353DB1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98CA95B" w14:textId="544A0424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68DAB20" w14:textId="73EAC07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FE781C3" w14:textId="3F69BD2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68B4F0C" w14:textId="3964682F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FDB155" w14:textId="2E88F70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77A7A26" w14:textId="10ACE823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4524282" w14:textId="72CE4D1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F715435" w14:textId="69B86D10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33CE9BC" w14:textId="32DFB2DB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ADD4211" w14:textId="253C5D18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7CC302C" w14:textId="710B2364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359AAD7" w14:textId="31FBC928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360CF36" w14:textId="53FA0FA0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B365221" w14:textId="2DF99022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A1B4184" w14:textId="62AD44A2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C2EF955" w14:textId="211FFCBC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32F7D61" w14:textId="2FE9DE36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9FE8DA4" w14:textId="758CA61D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FCDA910" w14:textId="7FDB8E78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4F5929F" w14:textId="42946B2C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2E05F6F" w14:textId="04BA071C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FAF7238" w14:textId="38BDBF43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25F3CFD" w14:textId="7AB392F8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61A24DC" w14:textId="4404F3FF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D1162F1" w14:textId="6F0D8134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42296EE" w14:textId="6E053027" w:rsidR="007069B6" w:rsidRDefault="007069B6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82006E9" w14:textId="77777777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14:paraId="0E0A03C6" w14:textId="746F7C6A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E7975B" w14:textId="2EA6629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96AD780" w14:textId="22DA2B6F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BD9E050" w14:textId="77777777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435EB95A" w14:textId="19BE7A10" w:rsidR="006A4A70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5"/>
    </w:p>
    <w:p w14:paraId="27CB687F" w14:textId="4174A4BB" w:rsid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p w14:paraId="32E0768C" w14:textId="37B52045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 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AE6893">
      <w:headerReference w:type="default" r:id="rId9"/>
      <w:footerReference w:type="default" r:id="rId10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E0471" w14:textId="77777777" w:rsidR="004F313A" w:rsidRDefault="004F313A">
      <w:r>
        <w:separator/>
      </w:r>
    </w:p>
  </w:endnote>
  <w:endnote w:type="continuationSeparator" w:id="0">
    <w:p w14:paraId="1ABA7501" w14:textId="77777777" w:rsidR="004F313A" w:rsidRDefault="004F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0FA93" w14:textId="77777777" w:rsidR="004F313A" w:rsidRDefault="004F313A">
      <w:r>
        <w:separator/>
      </w:r>
    </w:p>
  </w:footnote>
  <w:footnote w:type="continuationSeparator" w:id="0">
    <w:p w14:paraId="004FE934" w14:textId="77777777" w:rsidR="004F313A" w:rsidRDefault="004F3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561A8C"/>
    <w:multiLevelType w:val="hybridMultilevel"/>
    <w:tmpl w:val="213C85F6"/>
    <w:lvl w:ilvl="0" w:tplc="9CFE6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547"/>
    <w:multiLevelType w:val="hybridMultilevel"/>
    <w:tmpl w:val="F08026B2"/>
    <w:lvl w:ilvl="0" w:tplc="79B23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506"/>
    <w:multiLevelType w:val="hybridMultilevel"/>
    <w:tmpl w:val="0720D13A"/>
    <w:lvl w:ilvl="0" w:tplc="C67288B6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EB50377"/>
    <w:multiLevelType w:val="hybridMultilevel"/>
    <w:tmpl w:val="3E245038"/>
    <w:lvl w:ilvl="0" w:tplc="C922B9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82BC0F4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B6C91"/>
    <w:multiLevelType w:val="hybridMultilevel"/>
    <w:tmpl w:val="73FE5C30"/>
    <w:lvl w:ilvl="0" w:tplc="E25C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E5D56"/>
    <w:multiLevelType w:val="multilevel"/>
    <w:tmpl w:val="6A469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11"/>
  </w:num>
  <w:num w:numId="9">
    <w:abstractNumId w:val="8"/>
  </w:num>
  <w:num w:numId="10">
    <w:abstractNumId w:val="16"/>
  </w:num>
  <w:num w:numId="11">
    <w:abstractNumId w:val="17"/>
  </w:num>
  <w:num w:numId="12">
    <w:abstractNumId w:val="6"/>
  </w:num>
  <w:num w:numId="13">
    <w:abstractNumId w:val="10"/>
  </w:num>
  <w:num w:numId="14">
    <w:abstractNumId w:val="15"/>
  </w:num>
  <w:num w:numId="15">
    <w:abstractNumId w:val="3"/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C"/>
    <w:rsid w:val="000100CB"/>
    <w:rsid w:val="000141CD"/>
    <w:rsid w:val="00025285"/>
    <w:rsid w:val="00046070"/>
    <w:rsid w:val="00057981"/>
    <w:rsid w:val="000635EE"/>
    <w:rsid w:val="00063C17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27F4"/>
    <w:rsid w:val="00112D53"/>
    <w:rsid w:val="00121F57"/>
    <w:rsid w:val="00122A37"/>
    <w:rsid w:val="0013624D"/>
    <w:rsid w:val="00136D37"/>
    <w:rsid w:val="00145242"/>
    <w:rsid w:val="00153115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1384"/>
    <w:rsid w:val="001B5D00"/>
    <w:rsid w:val="001B6F3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0033"/>
    <w:rsid w:val="0021192B"/>
    <w:rsid w:val="00215B87"/>
    <w:rsid w:val="00216907"/>
    <w:rsid w:val="00217363"/>
    <w:rsid w:val="00217A3E"/>
    <w:rsid w:val="00227399"/>
    <w:rsid w:val="00237D42"/>
    <w:rsid w:val="00244BDD"/>
    <w:rsid w:val="002471A7"/>
    <w:rsid w:val="00263F01"/>
    <w:rsid w:val="00280732"/>
    <w:rsid w:val="002874B5"/>
    <w:rsid w:val="00287FCD"/>
    <w:rsid w:val="00293A9A"/>
    <w:rsid w:val="00297D24"/>
    <w:rsid w:val="002B17EB"/>
    <w:rsid w:val="002B24B1"/>
    <w:rsid w:val="002E3651"/>
    <w:rsid w:val="002E4CAE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95CC3"/>
    <w:rsid w:val="003B78D4"/>
    <w:rsid w:val="003B7ED6"/>
    <w:rsid w:val="003D59DE"/>
    <w:rsid w:val="003E1823"/>
    <w:rsid w:val="004024AE"/>
    <w:rsid w:val="0041698C"/>
    <w:rsid w:val="004229AC"/>
    <w:rsid w:val="00453651"/>
    <w:rsid w:val="00461EBB"/>
    <w:rsid w:val="0047289F"/>
    <w:rsid w:val="004808CE"/>
    <w:rsid w:val="0048648A"/>
    <w:rsid w:val="0049138F"/>
    <w:rsid w:val="0049712E"/>
    <w:rsid w:val="004A0117"/>
    <w:rsid w:val="004A1039"/>
    <w:rsid w:val="004A67C5"/>
    <w:rsid w:val="004B6796"/>
    <w:rsid w:val="004C7174"/>
    <w:rsid w:val="004D4383"/>
    <w:rsid w:val="004E6EAF"/>
    <w:rsid w:val="004F01FF"/>
    <w:rsid w:val="004F313A"/>
    <w:rsid w:val="0051030C"/>
    <w:rsid w:val="00514E46"/>
    <w:rsid w:val="00523484"/>
    <w:rsid w:val="005301B3"/>
    <w:rsid w:val="005736FD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6009C8"/>
    <w:rsid w:val="00601A27"/>
    <w:rsid w:val="00605518"/>
    <w:rsid w:val="00611F90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639A9"/>
    <w:rsid w:val="0066504F"/>
    <w:rsid w:val="00666E2E"/>
    <w:rsid w:val="006711B3"/>
    <w:rsid w:val="00692657"/>
    <w:rsid w:val="006926E9"/>
    <w:rsid w:val="00693023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069B6"/>
    <w:rsid w:val="007163D0"/>
    <w:rsid w:val="00717265"/>
    <w:rsid w:val="007310CC"/>
    <w:rsid w:val="0074057D"/>
    <w:rsid w:val="0074197F"/>
    <w:rsid w:val="007449ED"/>
    <w:rsid w:val="00750491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68FD"/>
    <w:rsid w:val="007E79DA"/>
    <w:rsid w:val="00824C62"/>
    <w:rsid w:val="008253F4"/>
    <w:rsid w:val="00832DF2"/>
    <w:rsid w:val="00833586"/>
    <w:rsid w:val="0085171E"/>
    <w:rsid w:val="00870F8C"/>
    <w:rsid w:val="00871913"/>
    <w:rsid w:val="008750C2"/>
    <w:rsid w:val="008822EA"/>
    <w:rsid w:val="00894674"/>
    <w:rsid w:val="008B600D"/>
    <w:rsid w:val="008C5962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407E"/>
    <w:rsid w:val="009808E4"/>
    <w:rsid w:val="00983482"/>
    <w:rsid w:val="0098733F"/>
    <w:rsid w:val="009A0E19"/>
    <w:rsid w:val="009A2CAB"/>
    <w:rsid w:val="009A3AF8"/>
    <w:rsid w:val="009D18C4"/>
    <w:rsid w:val="009F0B13"/>
    <w:rsid w:val="009F552E"/>
    <w:rsid w:val="009F5BC4"/>
    <w:rsid w:val="00A00735"/>
    <w:rsid w:val="00A04F6E"/>
    <w:rsid w:val="00A075AD"/>
    <w:rsid w:val="00A15734"/>
    <w:rsid w:val="00A17768"/>
    <w:rsid w:val="00A2619F"/>
    <w:rsid w:val="00A37802"/>
    <w:rsid w:val="00A5793F"/>
    <w:rsid w:val="00A67C39"/>
    <w:rsid w:val="00A71665"/>
    <w:rsid w:val="00A72880"/>
    <w:rsid w:val="00A759E3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E15"/>
    <w:rsid w:val="00B0248E"/>
    <w:rsid w:val="00B04D04"/>
    <w:rsid w:val="00B370FC"/>
    <w:rsid w:val="00B461E7"/>
    <w:rsid w:val="00B64774"/>
    <w:rsid w:val="00B72591"/>
    <w:rsid w:val="00B77A3E"/>
    <w:rsid w:val="00B80FAD"/>
    <w:rsid w:val="00B8209E"/>
    <w:rsid w:val="00B83910"/>
    <w:rsid w:val="00B85616"/>
    <w:rsid w:val="00B9042F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03629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14506"/>
    <w:rsid w:val="00D3087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05EBF"/>
    <w:rsid w:val="00E1155D"/>
    <w:rsid w:val="00E1665D"/>
    <w:rsid w:val="00E244D8"/>
    <w:rsid w:val="00E402E0"/>
    <w:rsid w:val="00E41026"/>
    <w:rsid w:val="00E46041"/>
    <w:rsid w:val="00E53BE4"/>
    <w:rsid w:val="00E574A0"/>
    <w:rsid w:val="00E650A9"/>
    <w:rsid w:val="00E748A7"/>
    <w:rsid w:val="00E765DB"/>
    <w:rsid w:val="00E810FC"/>
    <w:rsid w:val="00E815CF"/>
    <w:rsid w:val="00E81610"/>
    <w:rsid w:val="00E839AE"/>
    <w:rsid w:val="00E865D5"/>
    <w:rsid w:val="00EA09EA"/>
    <w:rsid w:val="00EA2D44"/>
    <w:rsid w:val="00EA54F0"/>
    <w:rsid w:val="00EC2BDD"/>
    <w:rsid w:val="00ED0429"/>
    <w:rsid w:val="00ED0CBA"/>
    <w:rsid w:val="00EE2B06"/>
    <w:rsid w:val="00EE39B1"/>
    <w:rsid w:val="00EF06CC"/>
    <w:rsid w:val="00EF2296"/>
    <w:rsid w:val="00EF3E39"/>
    <w:rsid w:val="00F024E1"/>
    <w:rsid w:val="00F1365E"/>
    <w:rsid w:val="00F23389"/>
    <w:rsid w:val="00F27837"/>
    <w:rsid w:val="00F333CB"/>
    <w:rsid w:val="00F35D25"/>
    <w:rsid w:val="00F3711F"/>
    <w:rsid w:val="00F56966"/>
    <w:rsid w:val="00F60645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B3BE1"/>
    <w:rsid w:val="00FB4FFE"/>
    <w:rsid w:val="00FD1846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-Siatka">
    <w:name w:val="Table Grid"/>
    <w:basedOn w:val="Standardowy"/>
    <w:uiPriority w:val="39"/>
    <w:rsid w:val="00C03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-Siatka">
    <w:name w:val="Table Grid"/>
    <w:basedOn w:val="Standardowy"/>
    <w:uiPriority w:val="39"/>
    <w:rsid w:val="00C03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C247-FBE0-4BA4-9273-F0B6ABA9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Wrzos</dc:creator>
  <cp:lastModifiedBy>Dominika Pochłopień</cp:lastModifiedBy>
  <cp:revision>3</cp:revision>
  <cp:lastPrinted>2022-06-07T09:14:00Z</cp:lastPrinted>
  <dcterms:created xsi:type="dcterms:W3CDTF">2022-07-11T11:52:00Z</dcterms:created>
  <dcterms:modified xsi:type="dcterms:W3CDTF">2022-07-11T12:04:00Z</dcterms:modified>
</cp:coreProperties>
</file>