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9380" w14:textId="77777777" w:rsidR="00A52005" w:rsidRPr="007D5368" w:rsidRDefault="00A52005" w:rsidP="00A520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UCHWAŁA  NR  1150/21</w:t>
      </w:r>
    </w:p>
    <w:p w14:paraId="25485F75" w14:textId="77777777" w:rsidR="00A52005" w:rsidRPr="007D5368" w:rsidRDefault="00A52005" w:rsidP="00A520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6482C9B1" w14:textId="77777777" w:rsidR="00A52005" w:rsidRPr="007D5368" w:rsidRDefault="00A52005" w:rsidP="00A520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Zarządu Wojewódzkiego Funduszu Ochrony Środowiska</w:t>
      </w:r>
    </w:p>
    <w:p w14:paraId="0880825E" w14:textId="77777777" w:rsidR="00A52005" w:rsidRPr="007D5368" w:rsidRDefault="00A52005" w:rsidP="00A520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i Gospodarki Wodnej w Toruniu</w:t>
      </w:r>
    </w:p>
    <w:p w14:paraId="4515F550" w14:textId="77777777" w:rsidR="00A52005" w:rsidRPr="007D5368" w:rsidRDefault="00A52005" w:rsidP="00A520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z dnia</w:t>
      </w: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15.09.2021</w:t>
      </w: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r.</w:t>
      </w:r>
    </w:p>
    <w:p w14:paraId="7670DB7F" w14:textId="77777777" w:rsidR="00A52005" w:rsidRDefault="00A52005" w:rsidP="00A5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2A18461" w14:textId="77777777" w:rsidR="00A52005" w:rsidRDefault="00A52005" w:rsidP="00A52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sprawie wystąpienia do Rady Nadzorczej o zatwierdzenie wniosku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o udzielenie dofinansowania na warunkach określonych w projekcie promesy.</w:t>
      </w:r>
    </w:p>
    <w:p w14:paraId="69607725" w14:textId="77777777" w:rsidR="00A52005" w:rsidRDefault="00A52005" w:rsidP="00A52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34C7B496" w14:textId="77777777" w:rsidR="00A52005" w:rsidRDefault="00A52005" w:rsidP="00A52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art. 400 a ust. 1 pkt 2, w zw. z art. 411 ust. 1 pkt 1, art.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2001 roku – Prawo ochrony środowiska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(t. j. Dz. U. z 2020 r., poz. 1219 ze zm.), 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w zw. z ust. V pkt 1 Programu Priorytetowego EKO-KLIMAT – woda, powietrze, ziemia, stanowiącego załącznik nr 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2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do uchwały nr 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6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3/2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1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Rady Nadzorczej Wojewódzkiego Funduszu Ochrony Środowiska i Gospodarki Wodnej w Toruniu z dnia 26.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08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1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zw. z § 1 ust. 1 pkt 1 i § 7 ust. 2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„Zasad udzielania pomocy finansowej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środków Wojewódzkieg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Funduszu Ochrony Środowiska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Gospodarki Wodnej w Toruniu”, stanowiących załącznik nr 2 do uchwały nr 27/21 Rady Nadzorczej Wojewódzkiego Funduszu Ochrony Środowiska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Gospodarki Wodnej w Toruniu z dnia 08.04.2021 r. oraz 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 ust. 1 R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ozporządzenia Ministra Środowiska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 dnia 13 grudnia 2017 r. w sprawie trybu działania organów wojewódzkich funduszy ochrony środowiska i gospodarki wodnej (Dz. U. z 2017 r., poz. 2386 ze zm.)</w:t>
      </w:r>
    </w:p>
    <w:p w14:paraId="6C67B8C7" w14:textId="77777777" w:rsidR="00A52005" w:rsidRDefault="00A52005" w:rsidP="00A5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228A5C6" w14:textId="77777777" w:rsidR="00A52005" w:rsidRPr="00E2168B" w:rsidRDefault="00A52005" w:rsidP="00A5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216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4C6C83F5" w14:textId="77777777" w:rsidR="00A52005" w:rsidRDefault="00A52005" w:rsidP="00A52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A0F1E79" w14:textId="77777777" w:rsidR="00A52005" w:rsidRPr="00236411" w:rsidRDefault="00A52005" w:rsidP="00A52005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 1.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Wystąpić do Rady Nadzorczej o zatwierdzenie wniosku o udzielenie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Zakładowi Gospodarki Komunalnej Sp. z o.o. w Solcu Kujawskim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dofinansowania w formie pożyczki w wysokości do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3 000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000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00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zł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trzy miliony złotych zero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grosz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) na zadanie pn</w:t>
      </w:r>
      <w:r w:rsidRPr="00A8316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„</w:t>
      </w:r>
      <w:r w:rsidRPr="0023641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Rozbudowa sieci kanalizacji sanitarnej wraz z siecią wodociągową w ulicach </w:t>
      </w:r>
      <w:proofErr w:type="spellStart"/>
      <w:r w:rsidRPr="0023641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Gierlińskiego</w:t>
      </w:r>
      <w:proofErr w:type="spellEnd"/>
      <w:r w:rsidRPr="0023641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, Bitwy Warszawskiej, Jemiołowej, Cyprysowej, Sikorskiego (1), sieci kanalizacji sanitarnej wraz z siecią wodociągową w ulicy Wiejskie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</w:t>
      </w:r>
      <w:r w:rsidRPr="0023641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(2) oraz kanalizacji sanitarnej w ulicach Powstańców, Średniej i Jagodowej (3) na terenie gminy Solec Kujawski w latach 2021- 2024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”</w:t>
      </w:r>
      <w:r w:rsidRPr="00325E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wniosek nr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P21054,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Programu Priorytetowego EKO-KLIMAT – woda, powietrze, ziemia, na warunkach określonych w projekcie promesy.</w:t>
      </w:r>
    </w:p>
    <w:p w14:paraId="31110B4F" w14:textId="77777777" w:rsidR="00A52005" w:rsidRPr="00093123" w:rsidRDefault="00A52005" w:rsidP="00A52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</w:p>
    <w:p w14:paraId="75EB9935" w14:textId="77777777" w:rsidR="00A52005" w:rsidRPr="00093123" w:rsidRDefault="00A52005" w:rsidP="00A520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bdr w:val="nil"/>
        </w:rPr>
      </w:pPr>
      <w:r w:rsidRPr="00093123">
        <w:rPr>
          <w:rFonts w:ascii="Times New Roman" w:eastAsia="Calibri" w:hAnsi="Times New Roman" w:cs="Times New Roman"/>
          <w:b/>
          <w:sz w:val="28"/>
          <w:szCs w:val="28"/>
          <w:bdr w:val="nil"/>
        </w:rPr>
        <w:t>§ 2.</w:t>
      </w:r>
      <w:r w:rsidRPr="00093123">
        <w:rPr>
          <w:rFonts w:ascii="Times New Roman" w:eastAsia="Calibri" w:hAnsi="Times New Roman" w:cs="Times New Roman"/>
          <w:bCs/>
          <w:sz w:val="28"/>
          <w:szCs w:val="28"/>
          <w:bdr w:val="nil"/>
        </w:rPr>
        <w:tab/>
        <w:t>Projekt promesy, o której mowa w § 1, stanowi załącznik do niniejszej uchwały.</w:t>
      </w:r>
    </w:p>
    <w:p w14:paraId="6A617957" w14:textId="77777777" w:rsidR="00A52005" w:rsidRPr="00093123" w:rsidRDefault="00A52005" w:rsidP="00A520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</w:p>
    <w:p w14:paraId="3878FECF" w14:textId="77777777" w:rsidR="00A52005" w:rsidRPr="00236411" w:rsidRDefault="00A52005" w:rsidP="00A520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  <w:r w:rsidRPr="00093123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pl-PL"/>
        </w:rPr>
        <w:t>§ 3.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ab/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Uchwała wchodzi w życie z dniem podjęcia.</w:t>
      </w:r>
    </w:p>
    <w:p w14:paraId="292243B2" w14:textId="47BC3787" w:rsidR="00644EBA" w:rsidRDefault="00644EBA"/>
    <w:p w14:paraId="4733D467" w14:textId="77777777" w:rsidR="00A52005" w:rsidRPr="007D5368" w:rsidRDefault="00A52005" w:rsidP="00A520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lastRenderedPageBreak/>
        <w:t>UCHWAŁA  NR  1151/21</w:t>
      </w:r>
    </w:p>
    <w:p w14:paraId="2A6853B4" w14:textId="77777777" w:rsidR="00A52005" w:rsidRPr="007D5368" w:rsidRDefault="00A52005" w:rsidP="00A520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7F5FE386" w14:textId="77777777" w:rsidR="00A52005" w:rsidRPr="007D5368" w:rsidRDefault="00A52005" w:rsidP="00A520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Zarządu Wojewódzkiego Funduszu Ochrony Środowiska</w:t>
      </w:r>
    </w:p>
    <w:p w14:paraId="1CA8824B" w14:textId="77777777" w:rsidR="00A52005" w:rsidRPr="007D5368" w:rsidRDefault="00A52005" w:rsidP="00A520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i Gospodarki Wodnej w Toruniu</w:t>
      </w:r>
    </w:p>
    <w:p w14:paraId="079B3F68" w14:textId="77777777" w:rsidR="00A52005" w:rsidRPr="007D5368" w:rsidRDefault="00A52005" w:rsidP="00A520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z dnia</w:t>
      </w: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15.09.2021</w:t>
      </w: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r.</w:t>
      </w:r>
    </w:p>
    <w:p w14:paraId="69DC292F" w14:textId="77777777" w:rsidR="00A52005" w:rsidRDefault="00A52005" w:rsidP="00A5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E24D6F4" w14:textId="77777777" w:rsidR="00A52005" w:rsidRDefault="00A52005" w:rsidP="00A52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sprawie wystąpienia do Rady Nadzorczej o zatwierdzenie wniosku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o udzielenie dofinansowania na warunkach określonych w projekcie promesy.</w:t>
      </w:r>
    </w:p>
    <w:p w14:paraId="2657112E" w14:textId="77777777" w:rsidR="00A52005" w:rsidRDefault="00A52005" w:rsidP="00A52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53AD093" w14:textId="77777777" w:rsidR="00A52005" w:rsidRDefault="00A52005" w:rsidP="00A52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art. 400 a ust. 1 pkt 19 i 38, w zw. z art. 411 ust. 1 pkt 1, art.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2001 roku – Prawo ochrony środowiska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(t. j. Dz. U. z 2020 r., poz. 1219 ze zm.), 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w zw. z ust. V pkt 1 Programu Priorytetowego EKO-KLIMAT – woda, powietrze, ziemia, stanowiącego załącznik nr 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2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do uchwały nr 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6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3/2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1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Rady Nadzorczej Wojewódzkiego Funduszu Ochrony Środowiska i Gospodarki Wodnej w Toruniu z dnia 26.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08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1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zw. z § 1 ust. 1 pkt 1 i § 7 ust. 2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„Zasad udzielania pomocy finansowej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środków Wojewódzkieg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Funduszu Ochrony Środowiska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Gospodarki Wodnej w Toruniu”, stanowiących załącznik nr 2 do uchwały nr 27/21 Rady Nadzorczej Wojewódzkiego Funduszu Ochrony Środowiska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Gospodarki Wodnej w Toruniu z dnia 08.04.2021 r. oraz 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 ust. 1 R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ozporządzenia Ministra Środowiska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 dnia 13 grudnia 2017 r. w sprawie trybu działania organów wojewódzkich funduszy ochrony środowiska i gospodarki wodnej (Dz. U. z 2017 r., poz. 2386 ze zm.)</w:t>
      </w:r>
    </w:p>
    <w:p w14:paraId="6C608073" w14:textId="77777777" w:rsidR="00A52005" w:rsidRDefault="00A52005" w:rsidP="00A5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4D2CAF17" w14:textId="77777777" w:rsidR="00A52005" w:rsidRPr="00E2168B" w:rsidRDefault="00A52005" w:rsidP="00A5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216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4645F42D" w14:textId="77777777" w:rsidR="00A52005" w:rsidRDefault="00A52005" w:rsidP="00A52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4B52EA1" w14:textId="77777777" w:rsidR="00A52005" w:rsidRPr="00BB17AD" w:rsidRDefault="00A52005" w:rsidP="00A52005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 1.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Wystąpić do Rady Nadzorczej o zatwierdzenie wniosku o udzielenie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Gminie Kikół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dofinansowania w formie pożyczki w wysokości do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796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570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00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zł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siedemset dziewięćdziesiąt sześć tysięcy pięćset siedemdziesiąt złotych zero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grosz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) na zadanie pn</w:t>
      </w:r>
      <w:r w:rsidRPr="00A8316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Budowa stacji uzdatniania wody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w miejscowości Sumin wraz z niezbędną infrastrukturą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”</w:t>
      </w:r>
      <w:r w:rsidRPr="00325E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wniosek nr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P21056,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Programu Priorytetowego EKO-KLIMAT – woda, powietrze, ziemia, na warunkach określonych w projekcie promesy.</w:t>
      </w:r>
    </w:p>
    <w:p w14:paraId="35CA8685" w14:textId="77777777" w:rsidR="00A52005" w:rsidRPr="00093123" w:rsidRDefault="00A52005" w:rsidP="00A52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</w:p>
    <w:p w14:paraId="3597605A" w14:textId="77777777" w:rsidR="00A52005" w:rsidRPr="00093123" w:rsidRDefault="00A52005" w:rsidP="00A520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bdr w:val="nil"/>
        </w:rPr>
      </w:pPr>
      <w:r w:rsidRPr="00093123">
        <w:rPr>
          <w:rFonts w:ascii="Times New Roman" w:eastAsia="Calibri" w:hAnsi="Times New Roman" w:cs="Times New Roman"/>
          <w:b/>
          <w:sz w:val="28"/>
          <w:szCs w:val="28"/>
          <w:bdr w:val="nil"/>
        </w:rPr>
        <w:t>§ 2.</w:t>
      </w:r>
      <w:r w:rsidRPr="00093123">
        <w:rPr>
          <w:rFonts w:ascii="Times New Roman" w:eastAsia="Calibri" w:hAnsi="Times New Roman" w:cs="Times New Roman"/>
          <w:bCs/>
          <w:sz w:val="28"/>
          <w:szCs w:val="28"/>
          <w:bdr w:val="nil"/>
        </w:rPr>
        <w:tab/>
        <w:t>Projekt promesy, o której mowa w § 1, stanowi załącznik do niniejszej uchwały.</w:t>
      </w:r>
    </w:p>
    <w:p w14:paraId="0B5833D7" w14:textId="77777777" w:rsidR="00A52005" w:rsidRPr="00093123" w:rsidRDefault="00A52005" w:rsidP="00A520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</w:p>
    <w:p w14:paraId="51C97C19" w14:textId="77777777" w:rsidR="00A52005" w:rsidRPr="006556B2" w:rsidRDefault="00A52005" w:rsidP="00A520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  <w:r w:rsidRPr="00093123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pl-PL"/>
        </w:rPr>
        <w:t>§ 3.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ab/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Uchwała wchodzi w życie z dniem podjęcia.</w:t>
      </w:r>
    </w:p>
    <w:p w14:paraId="39AA9F61" w14:textId="77777777" w:rsidR="00A52005" w:rsidRDefault="00A52005" w:rsidP="00A52005">
      <w:pPr>
        <w:spacing w:after="0" w:line="240" w:lineRule="auto"/>
        <w:jc w:val="both"/>
      </w:pPr>
    </w:p>
    <w:p w14:paraId="2EA55A9C" w14:textId="748B06C9" w:rsidR="00A52005" w:rsidRDefault="00A52005"/>
    <w:p w14:paraId="1490528B" w14:textId="7FBB6C58" w:rsidR="007E1540" w:rsidRDefault="007E1540"/>
    <w:p w14:paraId="5438619B" w14:textId="1205580B" w:rsidR="007E1540" w:rsidRDefault="007E1540"/>
    <w:p w14:paraId="00DA3D31" w14:textId="77777777" w:rsidR="007E1540" w:rsidRPr="007E1540" w:rsidRDefault="007E1540" w:rsidP="007E1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7E1540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lastRenderedPageBreak/>
        <w:t>UCHWAŁA  NR  1152/21</w:t>
      </w:r>
    </w:p>
    <w:p w14:paraId="4F6A2358" w14:textId="77777777" w:rsidR="007E1540" w:rsidRPr="007E1540" w:rsidRDefault="007E1540" w:rsidP="007E1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</w:p>
    <w:p w14:paraId="35DAB6B2" w14:textId="77777777" w:rsidR="007E1540" w:rsidRPr="007E1540" w:rsidRDefault="007E1540" w:rsidP="007E1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7E1540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Zarządu Wojewódzkiego Funduszu Ochrony Środowiska</w:t>
      </w:r>
    </w:p>
    <w:p w14:paraId="229F93CC" w14:textId="77777777" w:rsidR="007E1540" w:rsidRPr="007E1540" w:rsidRDefault="007E1540" w:rsidP="007E1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7E1540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i Gospodarki Wodnej w Toruniu</w:t>
      </w:r>
    </w:p>
    <w:p w14:paraId="5EF5B760" w14:textId="77777777" w:rsidR="007E1540" w:rsidRPr="007E1540" w:rsidRDefault="007E1540" w:rsidP="007E1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7E1540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z dnia 15.09.2021 r.</w:t>
      </w:r>
    </w:p>
    <w:p w14:paraId="1388B58B" w14:textId="77777777" w:rsidR="007E1540" w:rsidRPr="007E1540" w:rsidRDefault="007E1540" w:rsidP="007E1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7EA95CE6" w14:textId="77777777" w:rsidR="007E1540" w:rsidRPr="007E1540" w:rsidRDefault="007E1540" w:rsidP="007E1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E1540">
        <w:rPr>
          <w:rFonts w:ascii="Times New Roman" w:eastAsia="Times New Roman" w:hAnsi="Times New Roman" w:cs="Times New Roman"/>
          <w:sz w:val="28"/>
          <w:szCs w:val="24"/>
          <w:lang w:eastAsia="pl-PL"/>
        </w:rPr>
        <w:t>w sprawie udzielenia promesy dofinansowania.</w:t>
      </w:r>
    </w:p>
    <w:p w14:paraId="425DE7BA" w14:textId="77777777" w:rsidR="007E1540" w:rsidRPr="007E1540" w:rsidRDefault="007E1540" w:rsidP="007E1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78FB44C" w14:textId="5E9DA276" w:rsidR="007E1540" w:rsidRPr="007E1540" w:rsidRDefault="007E1540" w:rsidP="007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E15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</w:t>
      </w:r>
      <w:r w:rsidRPr="007E15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art. 400 a ust. 1 pkt 19 i 38, w zw. z art. 411 ust. 1 pkt 1 </w:t>
      </w:r>
      <w:r w:rsidRPr="007E1540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i art. 400 k ust. 1 pkt 4 ustawy z dnia 27 kwietnia 2001 roku – Prawo ochrony środowiska</w:t>
      </w:r>
      <w:r w:rsidRPr="007E15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(t. j. Dz. U. z 2020 r., poz. 1219 ze zm. ), w zw. z § 1 ust. 1 pkt 2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E15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§ 6 „Zasad udzielania pomocy finansowej ze środków Wojewódzkiego Funduszu Ochrony Środowiska i Gospodarki Wodnej w Toruniu”, stanowiących załącznik nr 2 do uchwały nr 27/21 Rady Nadzorczej Wojewódzkiego Funduszu Ochrony Środowiska i Gospodarki Wodnej w Toruniu z dnia 08.04.2021 r. oraz </w:t>
      </w:r>
      <w:r w:rsidRPr="007E154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E15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2 ust. 1 Rozporządzenia Ministra Środowiska z dnia 13 grudnia 2017 r. </w:t>
      </w:r>
      <w:r w:rsidRPr="007E1540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w sprawie trybu działania organów wojewódzkich funduszy ochrony środowiska </w:t>
      </w:r>
      <w:r w:rsidRPr="007E1540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i gospodarki wodnej (Dz. U. z 2017 r., poz. 2386 ze zm.)</w:t>
      </w:r>
    </w:p>
    <w:p w14:paraId="4F048666" w14:textId="77777777" w:rsidR="007E1540" w:rsidRPr="007E1540" w:rsidRDefault="007E1540" w:rsidP="007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BA4D922" w14:textId="77777777" w:rsidR="007E1540" w:rsidRPr="007E1540" w:rsidRDefault="007E1540" w:rsidP="007E1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15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7E2AE4A2" w14:textId="77777777" w:rsidR="007E1540" w:rsidRPr="007E1540" w:rsidRDefault="007E1540" w:rsidP="007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9221A6" w14:textId="606E6FD1" w:rsidR="007E1540" w:rsidRPr="007E1540" w:rsidRDefault="007E1540" w:rsidP="007E1540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15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1.</w:t>
      </w:r>
      <w:r w:rsidRPr="007E154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7E15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Udzielić </w:t>
      </w:r>
      <w:r w:rsidRPr="007E15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Gminie Kikół </w:t>
      </w:r>
      <w:r w:rsidRPr="007E1540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promesy dofinansowania</w:t>
      </w:r>
      <w:r w:rsidRPr="007E15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7E15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formie pożyczki płatniczej w wysokości do </w:t>
      </w:r>
      <w:r w:rsidRPr="007E154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1 684 922,00 zł</w:t>
      </w:r>
      <w:r w:rsidRPr="007E15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(słownie: jeden milion sześćset osiemdziesiąt cztery tysiące dziewięćset dwadzieścia dwa złote zero groszy) na zadanie pn</w:t>
      </w:r>
      <w:r w:rsidRPr="007E154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 „</w:t>
      </w:r>
      <w:r w:rsidRPr="007E154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Budowa stacji uzdatniania wody w miejscowości Sumin wraz z niezbędną infrastrukturą”</w:t>
      </w:r>
      <w:r w:rsidRPr="007E15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wniosek nr B21003.</w:t>
      </w:r>
    </w:p>
    <w:p w14:paraId="5721AE73" w14:textId="77777777" w:rsidR="007E1540" w:rsidRPr="007E1540" w:rsidRDefault="007E1540" w:rsidP="007E1540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22E671E" w14:textId="77777777" w:rsidR="007E1540" w:rsidRPr="007E1540" w:rsidRDefault="007E1540" w:rsidP="007E1540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1540">
        <w:rPr>
          <w:rFonts w:ascii="Times New Roman" w:eastAsia="Calibri" w:hAnsi="Times New Roman" w:cs="Times New Roman"/>
          <w:b/>
          <w:sz w:val="28"/>
          <w:szCs w:val="28"/>
        </w:rPr>
        <w:t>§ 2.</w:t>
      </w:r>
      <w:r w:rsidRPr="007E1540">
        <w:rPr>
          <w:rFonts w:ascii="Times New Roman" w:eastAsia="Calibri" w:hAnsi="Times New Roman" w:cs="Times New Roman"/>
          <w:bCs/>
          <w:sz w:val="28"/>
          <w:szCs w:val="28"/>
        </w:rPr>
        <w:tab/>
        <w:t>1. Promesa, o której mowa w § 1, stanowi załącznik do niniejszej uchwały.</w:t>
      </w:r>
    </w:p>
    <w:p w14:paraId="0936AE9D" w14:textId="77777777" w:rsidR="007E1540" w:rsidRPr="007E1540" w:rsidRDefault="007E1540" w:rsidP="007E1540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1D55FCE" w14:textId="77777777" w:rsidR="007E1540" w:rsidRPr="007E1540" w:rsidRDefault="007E1540" w:rsidP="007E15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7E1540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Pr="007E15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7E15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Okres obowiązywania promesy określa się do </w:t>
      </w:r>
      <w:r w:rsidRPr="007E15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30.11.2021</w:t>
      </w:r>
      <w:r w:rsidRPr="007E154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r.</w:t>
      </w:r>
    </w:p>
    <w:p w14:paraId="41C9201A" w14:textId="77777777" w:rsidR="007E1540" w:rsidRPr="007E1540" w:rsidRDefault="007E1540" w:rsidP="007E154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14:paraId="5BE15D1C" w14:textId="77777777" w:rsidR="007E1540" w:rsidRPr="007E1540" w:rsidRDefault="007E1540" w:rsidP="007E154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15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3.</w:t>
      </w:r>
      <w:r w:rsidRPr="007E154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7E1540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uchwały powierza się Kierownikowi Działu Obsługi Podmiotów i Programów Regionalnych.</w:t>
      </w:r>
    </w:p>
    <w:p w14:paraId="6FBDE8F0" w14:textId="77777777" w:rsidR="007E1540" w:rsidRPr="007E1540" w:rsidRDefault="007E1540" w:rsidP="007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39E435C" w14:textId="77777777" w:rsidR="007E1540" w:rsidRPr="007E1540" w:rsidRDefault="007E1540" w:rsidP="007E154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E154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 4</w:t>
      </w:r>
      <w:r w:rsidRPr="007E1540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  <w:r w:rsidRPr="007E1540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Uchwała wchodzi w życie z dniem podjęcia.</w:t>
      </w:r>
    </w:p>
    <w:p w14:paraId="720F6493" w14:textId="07C494CC" w:rsidR="007E1540" w:rsidRDefault="007E1540"/>
    <w:p w14:paraId="1B8D10DB" w14:textId="0DCC649F" w:rsidR="007E1540" w:rsidRDefault="007E1540"/>
    <w:p w14:paraId="753CF10A" w14:textId="3DF7FF33" w:rsidR="007E1540" w:rsidRDefault="007E1540"/>
    <w:p w14:paraId="6E061706" w14:textId="7AAE36AA" w:rsidR="007E1540" w:rsidRDefault="007E1540"/>
    <w:p w14:paraId="087410C5" w14:textId="67B41687" w:rsidR="007E1540" w:rsidRDefault="007E1540"/>
    <w:p w14:paraId="02D12565" w14:textId="2C9439D5" w:rsidR="007E1540" w:rsidRDefault="007E1540"/>
    <w:p w14:paraId="256CE0BA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</w:pPr>
      <w:r w:rsidRPr="0002373F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  <w:lang w:val="de-DE" w:eastAsia="pl-PL"/>
        </w:rPr>
        <w:lastRenderedPageBreak/>
        <w:t>UCHWA</w:t>
      </w:r>
      <w:r w:rsidRPr="0002373F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ŁA  NR  1153/21</w:t>
      </w:r>
    </w:p>
    <w:p w14:paraId="5CF600D5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648ACD3C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02373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Zarządu Wojew</w:t>
      </w:r>
      <w:r w:rsidRPr="0002373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02373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dzkiego Funduszu Ochrony Środowiska</w:t>
      </w:r>
    </w:p>
    <w:p w14:paraId="3BF0592E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02373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i Gospodarki Wodnej w Toruniu</w:t>
      </w:r>
    </w:p>
    <w:p w14:paraId="0E9A0026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02373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 z dnia 15.09.2021 r.</w:t>
      </w:r>
    </w:p>
    <w:p w14:paraId="45045B64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5332DDE6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  <w:r w:rsidRPr="0002373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  <w:t>w sprawie udzielenia dofinansowania.</w:t>
      </w:r>
    </w:p>
    <w:p w14:paraId="6177A0D6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</w:p>
    <w:p w14:paraId="45621B3E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Na podstawie art. 400 a ust. 1 pkt 2, w zw. z art. 411 ust. 1 pkt 1                  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>i art. 400 k ust. 1 pkt 4 ustawy z dnia 27 kwietnia 2001 roku – Prawo ochrony środowiska (t. j. Dz. U. z 2020 r., poz. 1219 ze zm.), w zw. z uchwałą nr 45/21  Rady Nadzorczej WFOŚiGW w Toruniu z dnia 09.07.2021 r., w zw. z § 1 ust. 1 pkt 1 i § 7 „Zasad udzielania pomocy finansowej ze środk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Wojew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dzkiego Funduszu Ochrony Środowiska i Gospodarki Wodnej w Toruniu”, stanowiących załącznik nr 2 do uchwały nr 27/21 Rady Nadzorczej Wojew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dzkiego Funduszu Ochrony Środowiska i Gospodarki Wodnej w Toruniu z dnia 08.04.2021 r. (Zasady) oraz § 2 ust. 1 Rozporządzenia Ministra Środowiska z dnia 13 grudnia 2017 r. w sprawie trybu działania organ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w </w:t>
      </w:r>
      <w:proofErr w:type="spellStart"/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wojew</w:t>
      </w:r>
      <w:proofErr w:type="spellEnd"/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proofErr w:type="spellStart"/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dzkich</w:t>
      </w:r>
      <w:proofErr w:type="spellEnd"/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 funduszy ochrony środowiska i gospodarki wodnej (Dz. U. z 2017 r., poz. 2386 ze zm.)</w:t>
      </w:r>
    </w:p>
    <w:p w14:paraId="5FBBE9C5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47041903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02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uchwala się, co następuje</w:t>
      </w:r>
    </w:p>
    <w:p w14:paraId="034057E4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56788A76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2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1.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 xml:space="preserve">Udzielić </w:t>
      </w:r>
      <w:r w:rsidRPr="00023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  <w:t xml:space="preserve">Gminie Rojewo 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dofinansowania w</w:t>
      </w:r>
      <w:r w:rsidRPr="00023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  <w:t xml:space="preserve"> 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formie pożyczki w ramach Programu Priorytetowego EKO-KLIMAT – woda, powietrze, ziemia, na realizację przedsięwzięcia pn. </w:t>
      </w:r>
      <w:r w:rsidRPr="000237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pl-PL"/>
        </w:rPr>
        <w:t>„</w:t>
      </w:r>
      <w:bookmarkStart w:id="0" w:name="_Hlk40097119"/>
      <w:r w:rsidRPr="000237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pl-PL"/>
        </w:rPr>
        <w:t>Budowa sieci wodociągowej i kanalizacji sanitarnej wraz z przyłączami w centrum miejscowości Rojewo</w:t>
      </w:r>
      <w:bookmarkEnd w:id="0"/>
      <w:r w:rsidRPr="000237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pl-PL"/>
        </w:rPr>
        <w:t>”</w:t>
      </w:r>
      <w:r w:rsidRPr="00023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  <w:t xml:space="preserve"> 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– wniosek nr P21035, na następujących warunkach:</w:t>
      </w:r>
    </w:p>
    <w:p w14:paraId="6964B964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2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ab/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1. kwota dofinansowania do </w:t>
      </w:r>
      <w:r w:rsidRPr="00023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  <w:t xml:space="preserve">449 000,00 </w:t>
      </w:r>
      <w:r w:rsidRPr="000237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color="000000"/>
          <w:bdr w:val="nil"/>
          <w:lang w:eastAsia="pl-PL"/>
        </w:rPr>
        <w:t>zł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 (słownie: czterysta czterdzieści dziewięć tysięcy złotych zero groszy), </w:t>
      </w:r>
    </w:p>
    <w:p w14:paraId="58293114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>2. termin zakończenia przedsięwzięcia do dnia 25.10.2021 r.,</w:t>
      </w:r>
    </w:p>
    <w:p w14:paraId="3F4CC0DB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        3. oprocentowanie pożyczki 0,7 stopy redyskonta weksli lecz nie mniej niż 2,25% w skali roku,</w:t>
      </w:r>
    </w:p>
    <w:p w14:paraId="7E8F5D4F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        4. okres spłaty pożyczki wynosi 120 miesięcy,</w:t>
      </w:r>
    </w:p>
    <w:p w14:paraId="5CFB920A" w14:textId="77777777" w:rsidR="0002373F" w:rsidRPr="0002373F" w:rsidRDefault="0002373F" w:rsidP="0002373F">
      <w:pPr>
        <w:widowControl w:val="0"/>
        <w:autoSpaceDE w:val="0"/>
        <w:autoSpaceDN w:val="0"/>
        <w:adjustRightInd w:val="0"/>
        <w:spacing w:after="0" w:line="276" w:lineRule="auto"/>
        <w:ind w:left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5. zabezpieczeniem zwrotu pożyczki będzie weksel własny in blanco wraz 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>z deklaracją wekslową,</w:t>
      </w:r>
    </w:p>
    <w:p w14:paraId="3A1E6AAA" w14:textId="77777777" w:rsidR="0002373F" w:rsidRPr="0002373F" w:rsidRDefault="0002373F" w:rsidP="0002373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6. udzielona pożyczka podlega umorzeniu w wysokości 10% wypłaconej kwoty,</w:t>
      </w:r>
    </w:p>
    <w:p w14:paraId="3BEEDE37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7. w wyniku realizacji przedsięwzięcia osiągnięty zostanie efekt rzeczowy 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 xml:space="preserve">w postaci budowy kanalizacji sanitarnej długości 551,5 m, przyłączy kanalizacyjnych długości 165,2 m oraz sieci wodociągowej długości 575,4 m, oraz ekologiczny w postaci </w:t>
      </w:r>
      <w:r w:rsidRPr="0002373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pl-PL"/>
        </w:rPr>
        <w:t xml:space="preserve">liczby dodatkowych osób korzystających </w:t>
      </w:r>
      <w:r w:rsidRPr="0002373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pl-PL"/>
        </w:rPr>
        <w:br/>
        <w:t xml:space="preserve">z ulepszonego systemu oczyszczania ścieków wyrażonej w RLM – 75 </w:t>
      </w:r>
      <w:r w:rsidRPr="0002373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pl-PL"/>
        </w:rPr>
        <w:br/>
        <w:t xml:space="preserve">i zapewnienia zaopatrzenia 75 mieszkańców w wodę 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spełniającą parametry 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lastRenderedPageBreak/>
        <w:t>fizyko-chemiczne i mikrobiologiczne jakości wody, zgodnie z Rozporządzeniem Ministra Zdrowia w sprawie jakości wody przeznaczonej do spożycia przez ludzi, w terminie do 25.10.2021 r.</w:t>
      </w:r>
    </w:p>
    <w:p w14:paraId="55CFB161" w14:textId="77777777" w:rsidR="0002373F" w:rsidRPr="0002373F" w:rsidRDefault="0002373F" w:rsidP="0002373F">
      <w:pPr>
        <w:widowControl w:val="0"/>
        <w:autoSpaceDE w:val="0"/>
        <w:autoSpaceDN w:val="0"/>
        <w:adjustRightInd w:val="0"/>
        <w:spacing w:after="0" w:line="276" w:lineRule="auto"/>
        <w:ind w:left="9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1BD4C86E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2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2.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>Wykonanie uchwały powierza się Kierownikowi Działu Obsługi Podmiotów i Programów Regionalnych.</w:t>
      </w:r>
    </w:p>
    <w:p w14:paraId="4D19F6E8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7821FF0A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pl-PL"/>
        </w:rPr>
      </w:pPr>
      <w:r w:rsidRPr="0002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3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de-DE" w:eastAsia="pl-PL"/>
        </w:rPr>
        <w:t>.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de-DE" w:eastAsia="pl-PL"/>
        </w:rPr>
        <w:tab/>
      </w:r>
      <w:proofErr w:type="spellStart"/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de-DE" w:eastAsia="pl-PL"/>
        </w:rPr>
        <w:t>Uchwa</w:t>
      </w:r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ła</w:t>
      </w:r>
      <w:proofErr w:type="spellEnd"/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 wchodzi w życie z dniem </w:t>
      </w:r>
      <w:proofErr w:type="spellStart"/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podję</w:t>
      </w:r>
      <w:proofErr w:type="spellEnd"/>
      <w:r w:rsidRPr="0002373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pl-PL"/>
        </w:rPr>
        <w:t>cia.</w:t>
      </w:r>
    </w:p>
    <w:p w14:paraId="4B421DE4" w14:textId="77777777" w:rsidR="0002373F" w:rsidRPr="0002373F" w:rsidRDefault="0002373F" w:rsidP="000237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pl-PL"/>
        </w:rPr>
      </w:pPr>
    </w:p>
    <w:p w14:paraId="717FEBA4" w14:textId="2BB368D9" w:rsidR="007E1540" w:rsidRDefault="007E1540"/>
    <w:p w14:paraId="1CCA0EB2" w14:textId="0EA28F8B" w:rsidR="0002373F" w:rsidRDefault="0002373F"/>
    <w:p w14:paraId="0D6988E9" w14:textId="24B61C14" w:rsidR="0002373F" w:rsidRDefault="0002373F"/>
    <w:p w14:paraId="795FDF0A" w14:textId="6DFC702D" w:rsidR="0002373F" w:rsidRDefault="0002373F"/>
    <w:p w14:paraId="08685DC5" w14:textId="26E205F1" w:rsidR="0002373F" w:rsidRDefault="0002373F"/>
    <w:p w14:paraId="480AAAF1" w14:textId="5C4CC8D3" w:rsidR="0002373F" w:rsidRDefault="0002373F"/>
    <w:p w14:paraId="08C1285D" w14:textId="753625DD" w:rsidR="0002373F" w:rsidRDefault="0002373F"/>
    <w:p w14:paraId="39578453" w14:textId="6D7C3380" w:rsidR="0002373F" w:rsidRDefault="0002373F"/>
    <w:p w14:paraId="50D09D0D" w14:textId="6E25D6C2" w:rsidR="0002373F" w:rsidRDefault="0002373F"/>
    <w:p w14:paraId="3CACC4EA" w14:textId="4B0B2956" w:rsidR="0002373F" w:rsidRDefault="0002373F"/>
    <w:p w14:paraId="063DAA67" w14:textId="06BEE2F3" w:rsidR="0002373F" w:rsidRDefault="0002373F"/>
    <w:p w14:paraId="64153A39" w14:textId="1D679485" w:rsidR="0002373F" w:rsidRDefault="0002373F"/>
    <w:p w14:paraId="29B976CD" w14:textId="4B0F7110" w:rsidR="0002373F" w:rsidRDefault="0002373F"/>
    <w:p w14:paraId="2A713D71" w14:textId="554EEE98" w:rsidR="0002373F" w:rsidRDefault="0002373F"/>
    <w:p w14:paraId="50240F31" w14:textId="126799B4" w:rsidR="0002373F" w:rsidRDefault="0002373F"/>
    <w:p w14:paraId="2B804C22" w14:textId="73F5819A" w:rsidR="0002373F" w:rsidRDefault="0002373F"/>
    <w:p w14:paraId="2C79D533" w14:textId="58F4E0DD" w:rsidR="0002373F" w:rsidRDefault="0002373F"/>
    <w:p w14:paraId="4563683C" w14:textId="11A2997F" w:rsidR="0002373F" w:rsidRDefault="0002373F"/>
    <w:p w14:paraId="25E74C7E" w14:textId="356E4FD2" w:rsidR="0002373F" w:rsidRDefault="0002373F"/>
    <w:p w14:paraId="63F90128" w14:textId="62AE3B83" w:rsidR="0002373F" w:rsidRDefault="0002373F"/>
    <w:p w14:paraId="512E0494" w14:textId="6D72827F" w:rsidR="0002373F" w:rsidRDefault="0002373F"/>
    <w:p w14:paraId="5D052F15" w14:textId="2AEC16AA" w:rsidR="0002373F" w:rsidRDefault="0002373F"/>
    <w:p w14:paraId="3E2E5006" w14:textId="11C0CEF9" w:rsidR="0002373F" w:rsidRDefault="0002373F"/>
    <w:p w14:paraId="2CD0E34D" w14:textId="64ACC754" w:rsidR="0002373F" w:rsidRDefault="0002373F"/>
    <w:p w14:paraId="5367D0DC" w14:textId="50C45E9D" w:rsidR="0002373F" w:rsidRDefault="0002373F"/>
    <w:p w14:paraId="1902E16D" w14:textId="77777777" w:rsidR="00DE054A" w:rsidRDefault="00DE054A" w:rsidP="00DE05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</w:p>
    <w:p w14:paraId="32E97A61" w14:textId="4AC59571" w:rsidR="00DE054A" w:rsidRPr="00DE054A" w:rsidRDefault="00DE054A" w:rsidP="00DE05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DE054A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UCHWAŁA  NR  1154/21</w:t>
      </w:r>
    </w:p>
    <w:p w14:paraId="4208A079" w14:textId="77777777" w:rsidR="00DE054A" w:rsidRPr="00DE054A" w:rsidRDefault="00DE054A" w:rsidP="00DE05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</w:p>
    <w:p w14:paraId="60011580" w14:textId="77777777" w:rsidR="00DE054A" w:rsidRPr="00DE054A" w:rsidRDefault="00DE054A" w:rsidP="00DE05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DE054A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Zarządu Wojewódzkiego Funduszu Ochrony Środowiska</w:t>
      </w:r>
    </w:p>
    <w:p w14:paraId="24A2BDA6" w14:textId="77777777" w:rsidR="00DE054A" w:rsidRPr="00DE054A" w:rsidRDefault="00DE054A" w:rsidP="00DE05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DE054A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i Gospodarki Wodnej w Toruniu</w:t>
      </w:r>
    </w:p>
    <w:p w14:paraId="12523D3C" w14:textId="77777777" w:rsidR="00DE054A" w:rsidRPr="00DE054A" w:rsidRDefault="00DE054A" w:rsidP="00DE05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DE054A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z dnia 15.09.2021 r.</w:t>
      </w:r>
    </w:p>
    <w:p w14:paraId="7803D58D" w14:textId="77777777" w:rsidR="00DE054A" w:rsidRPr="00DE054A" w:rsidRDefault="00DE054A" w:rsidP="00DE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6246940" w14:textId="77777777" w:rsidR="00DE054A" w:rsidRPr="00DE054A" w:rsidRDefault="00DE054A" w:rsidP="00DE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E054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sprawie wyrażenia zgody na uruchomienie środków. </w:t>
      </w:r>
    </w:p>
    <w:p w14:paraId="7DE68CCB" w14:textId="77777777" w:rsidR="00DE054A" w:rsidRPr="00DE054A" w:rsidRDefault="00DE054A" w:rsidP="00DE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0B45211" w14:textId="77777777" w:rsidR="00DE054A" w:rsidRPr="00DE054A" w:rsidRDefault="00DE054A" w:rsidP="00DE0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E054A">
        <w:rPr>
          <w:rFonts w:ascii="Times New Roman" w:eastAsia="Times New Roman" w:hAnsi="Times New Roman" w:cs="Times New Roman"/>
          <w:sz w:val="28"/>
          <w:szCs w:val="20"/>
          <w:lang w:eastAsia="pl-PL"/>
        </w:rPr>
        <w:t>Na podstawie art. 400 k ust.1 pkt 4 ustawy z dnia 27 kwietnia 2001 roku Prawo ochrony środowiska (t. j. Dz. U. z 2020 r., poz. 1219 ze zm.), § 2 ust. 1 Rozporządzenia Ministra Środowiska z dnia 13 grudnia 2017 r. w sprawie trybu działania organów wojewódzkich funduszy ochrony środowiska i gospodarki wodnej (Dz. U. z 2017 r., poz. 2386 ze zm.)</w:t>
      </w:r>
    </w:p>
    <w:p w14:paraId="70BD15A3" w14:textId="77777777" w:rsidR="00DE054A" w:rsidRPr="00DE054A" w:rsidRDefault="00DE054A" w:rsidP="00DE0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0F408A6" w14:textId="77777777" w:rsidR="00DE054A" w:rsidRPr="00DE054A" w:rsidRDefault="00DE054A" w:rsidP="00DE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4CFC9AA7" w14:textId="77777777" w:rsidR="00DE054A" w:rsidRPr="00DE054A" w:rsidRDefault="00DE054A" w:rsidP="00DE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E054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uchwala się, co następuje</w:t>
      </w:r>
    </w:p>
    <w:p w14:paraId="11C5C40D" w14:textId="77777777" w:rsidR="00DE054A" w:rsidRPr="00DE054A" w:rsidRDefault="00DE054A" w:rsidP="00DE0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AFECFDB" w14:textId="77777777" w:rsidR="00DE054A" w:rsidRPr="00DE054A" w:rsidRDefault="00DE054A" w:rsidP="00DE0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C78FA0C" w14:textId="77777777" w:rsidR="00DE054A" w:rsidRPr="00DE054A" w:rsidRDefault="00DE054A" w:rsidP="00DE054A">
      <w:pPr>
        <w:spacing w:after="0" w:line="240" w:lineRule="auto"/>
        <w:ind w:left="701" w:hanging="69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DE05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1.</w:t>
      </w:r>
      <w:r w:rsidRPr="00DE05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DE05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Wyrazić zgodę na uruchomienie środków </w:t>
      </w:r>
      <w:r w:rsidRPr="00DE054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Gminie Radomin</w:t>
      </w:r>
      <w:r w:rsidRPr="00DE05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zgodnie </w:t>
      </w:r>
      <w:r w:rsidRPr="00DE054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umową nr DK21045/EE-OK z dnia 06.08.2021 r. na zadanie pn. </w:t>
      </w:r>
      <w:r w:rsidRPr="00DE054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Piękny Ogród 2021 </w:t>
      </w:r>
      <w:r w:rsidRPr="00DE054A">
        <w:rPr>
          <w:rFonts w:ascii="Times New Roman" w:eastAsia="Times New Roman" w:hAnsi="Times New Roman" w:cs="Times New Roman"/>
          <w:sz w:val="28"/>
          <w:szCs w:val="28"/>
          <w:lang w:eastAsia="pl-PL"/>
        </w:rPr>
        <w:t>w wysokości do 550,00 zł (słownie: pięćset pięćdziesiąt złotych zero groszy).</w:t>
      </w:r>
    </w:p>
    <w:p w14:paraId="581D7101" w14:textId="77777777" w:rsidR="00DE054A" w:rsidRPr="00DE054A" w:rsidRDefault="00DE054A" w:rsidP="00DE054A">
      <w:pPr>
        <w:spacing w:after="0" w:line="240" w:lineRule="auto"/>
        <w:ind w:left="701" w:hanging="69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7C851A9C" w14:textId="77777777" w:rsidR="00DE054A" w:rsidRPr="00DE054A" w:rsidRDefault="00DE054A" w:rsidP="00DE054A">
      <w:pPr>
        <w:spacing w:after="0" w:line="240" w:lineRule="auto"/>
        <w:ind w:left="701" w:hanging="6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05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2.</w:t>
      </w:r>
      <w:r w:rsidRPr="00DE05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DE054A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uchwały powierza się Kierownikowi Działu Obsługi Podmiotów i Programów Regionalnych.</w:t>
      </w:r>
    </w:p>
    <w:p w14:paraId="195ADE6A" w14:textId="77777777" w:rsidR="00DE054A" w:rsidRPr="00DE054A" w:rsidRDefault="00DE054A" w:rsidP="00DE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135934" w14:textId="77777777" w:rsidR="00DE054A" w:rsidRPr="00DE054A" w:rsidRDefault="00DE054A" w:rsidP="00DE054A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05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3.</w:t>
      </w:r>
      <w:r w:rsidRPr="00DE05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DE054A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wchodzi w życie z dniem podjęcia.</w:t>
      </w:r>
    </w:p>
    <w:p w14:paraId="186E8CF2" w14:textId="5A704E0E" w:rsidR="0002373F" w:rsidRDefault="0002373F"/>
    <w:p w14:paraId="216F64CD" w14:textId="497ACDA9" w:rsidR="005010A6" w:rsidRDefault="005010A6"/>
    <w:p w14:paraId="0730A749" w14:textId="708E5BA8" w:rsidR="005010A6" w:rsidRDefault="005010A6"/>
    <w:p w14:paraId="205F2874" w14:textId="7D9FBDAF" w:rsidR="005010A6" w:rsidRDefault="005010A6"/>
    <w:p w14:paraId="743CD0B7" w14:textId="5C1FFD48" w:rsidR="005010A6" w:rsidRDefault="005010A6"/>
    <w:p w14:paraId="52449649" w14:textId="2C465446" w:rsidR="005010A6" w:rsidRDefault="005010A6"/>
    <w:p w14:paraId="211BCE88" w14:textId="42CF0DB9" w:rsidR="005010A6" w:rsidRDefault="005010A6"/>
    <w:p w14:paraId="1C4E55A4" w14:textId="0438297B" w:rsidR="005010A6" w:rsidRDefault="005010A6"/>
    <w:p w14:paraId="799C104C" w14:textId="732A31C9" w:rsidR="005010A6" w:rsidRDefault="005010A6"/>
    <w:p w14:paraId="34C4E7BA" w14:textId="00FAA038" w:rsidR="005010A6" w:rsidRDefault="005010A6"/>
    <w:p w14:paraId="29E1290F" w14:textId="3DF0FE71" w:rsidR="005010A6" w:rsidRDefault="005010A6"/>
    <w:p w14:paraId="2CD775E4" w14:textId="77777777" w:rsidR="001B65D9" w:rsidRPr="001B65D9" w:rsidRDefault="001B65D9" w:rsidP="001B6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B65D9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lastRenderedPageBreak/>
        <w:t>UCHWAŁA  NR  1155/21</w:t>
      </w:r>
    </w:p>
    <w:p w14:paraId="60D28A03" w14:textId="77777777" w:rsidR="001B65D9" w:rsidRPr="001B65D9" w:rsidRDefault="001B65D9" w:rsidP="001B65D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</w:p>
    <w:p w14:paraId="08057B4C" w14:textId="77777777" w:rsidR="001B65D9" w:rsidRPr="001B65D9" w:rsidRDefault="001B65D9" w:rsidP="001B65D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smartTag w:uri="urn:schemas-microsoft-com:office:smarttags" w:element="PersonName">
        <w:r w:rsidRPr="001B65D9">
          <w:rPr>
            <w:rFonts w:ascii="Arial Narrow" w:eastAsia="Times New Roman" w:hAnsi="Arial Narrow" w:cs="Times New Roman"/>
            <w:b/>
            <w:sz w:val="28"/>
            <w:szCs w:val="20"/>
            <w:lang w:eastAsia="pl-PL"/>
          </w:rPr>
          <w:t>Zarząd</w:t>
        </w:r>
      </w:smartTag>
      <w:r w:rsidRPr="001B65D9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u Wojewódzkiego Funduszu Ochrony Środowiska</w:t>
      </w:r>
    </w:p>
    <w:p w14:paraId="5557BCCB" w14:textId="77777777" w:rsidR="001B65D9" w:rsidRPr="001B65D9" w:rsidRDefault="001B65D9" w:rsidP="001B65D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B65D9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i Gospodarki Wodnej w Toruniu</w:t>
      </w:r>
    </w:p>
    <w:p w14:paraId="21F29BB4" w14:textId="77777777" w:rsidR="001B65D9" w:rsidRPr="001B65D9" w:rsidRDefault="001B65D9" w:rsidP="001B65D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B65D9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z dnia 15.09.2021 r.</w:t>
      </w:r>
    </w:p>
    <w:p w14:paraId="734C07B4" w14:textId="77777777" w:rsidR="001B65D9" w:rsidRPr="001B65D9" w:rsidRDefault="001B65D9" w:rsidP="001B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46D070E3" w14:textId="77777777" w:rsidR="001B65D9" w:rsidRPr="001B65D9" w:rsidRDefault="001B65D9" w:rsidP="001B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B65D9">
        <w:rPr>
          <w:rFonts w:ascii="Times New Roman" w:eastAsia="Times New Roman" w:hAnsi="Times New Roman" w:cs="Times New Roman"/>
          <w:sz w:val="28"/>
          <w:szCs w:val="20"/>
          <w:lang w:eastAsia="pl-PL"/>
        </w:rPr>
        <w:t>w sprawie przyjęcia Regulaminu Konkursu dla gmin pn. „EKO-ORŁY 2021”.</w:t>
      </w:r>
    </w:p>
    <w:p w14:paraId="45878EE7" w14:textId="77777777" w:rsidR="001B65D9" w:rsidRPr="001B65D9" w:rsidRDefault="001B65D9" w:rsidP="001B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C8216F8" w14:textId="77777777" w:rsidR="001B65D9" w:rsidRPr="001B65D9" w:rsidRDefault="001B65D9" w:rsidP="001B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B65D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Na podstawie art. 400 k ust. 1 pkt 3 i 4 ustawy z 27 kwietnia 2001 Prawo Ochrony Środowiska (t. j. Dz. U. z 2020 r., poz. 1219 ze zm.), w zw. z § 1 ust. 1 pkt 5 </w:t>
      </w:r>
      <w:r w:rsidRPr="001B65D9">
        <w:rPr>
          <w:rFonts w:ascii="Times New Roman" w:eastAsia="Times New Roman" w:hAnsi="Times New Roman" w:cs="Times New Roman"/>
          <w:sz w:val="28"/>
          <w:szCs w:val="28"/>
          <w:lang w:eastAsia="pl-PL"/>
        </w:rPr>
        <w:t>„Zasad udzielania pomocy finansowej ze środków Wojewódzkiego Funduszu Ochrony Środowiska i Gospodarki Wodnej w Toruniu”, stanowiących załącznik nr 2 do uchwały nr 27/21 Rady Nadzorczej Wojewódzkiego Funduszu Ochrony Środowiska i  Gospodarki Wodnej w Toruniu z 08.04.2021 r.,</w:t>
      </w:r>
      <w:r w:rsidRPr="001B65D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 zw. </w:t>
      </w:r>
      <w:r w:rsidRPr="001B65D9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z § 2 ust 1 Rozporządzenia Ministra Środowiska z dnia 13 grudnia 2017 r. </w:t>
      </w:r>
      <w:r w:rsidRPr="001B65D9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w sprawie trybu działania organów wojewódzkich funduszy ochrony środowiska i gospodarki wodnej (Dz. U. z 2017 r., poz. 2386 ze zm.)</w:t>
      </w:r>
    </w:p>
    <w:p w14:paraId="25B82D3E" w14:textId="77777777" w:rsidR="001B65D9" w:rsidRPr="001B65D9" w:rsidRDefault="001B65D9" w:rsidP="001B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5AC74D3" w14:textId="77777777" w:rsidR="001B65D9" w:rsidRPr="001B65D9" w:rsidRDefault="001B65D9" w:rsidP="001B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40A7933" w14:textId="77777777" w:rsidR="001B65D9" w:rsidRPr="001B65D9" w:rsidRDefault="001B65D9" w:rsidP="001B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B65D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uchwala się, co następuje</w:t>
      </w:r>
    </w:p>
    <w:p w14:paraId="00D87C5D" w14:textId="77777777" w:rsidR="001B65D9" w:rsidRPr="001B65D9" w:rsidRDefault="001B65D9" w:rsidP="001B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0C279F4E" w14:textId="77777777" w:rsidR="001B65D9" w:rsidRPr="001B65D9" w:rsidRDefault="001B65D9" w:rsidP="001B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7172A8F" w14:textId="77777777" w:rsidR="001B65D9" w:rsidRPr="001B65D9" w:rsidRDefault="001B65D9" w:rsidP="001B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B65D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§ 1.</w:t>
      </w:r>
      <w:r w:rsidRPr="001B65D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Przyjąć Regulamin Konkursu dla gmin pn. „EKO-ORŁY 2021” zgodnie </w:t>
      </w:r>
      <w:r w:rsidRPr="001B65D9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z załącznikiem do niniejszej uchwały.</w:t>
      </w:r>
    </w:p>
    <w:p w14:paraId="7EC89044" w14:textId="77777777" w:rsidR="001B65D9" w:rsidRPr="001B65D9" w:rsidRDefault="001B65D9" w:rsidP="001B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F5380D4" w14:textId="77777777" w:rsidR="001B65D9" w:rsidRPr="001B65D9" w:rsidRDefault="001B65D9" w:rsidP="001B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B65D9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  2</w:t>
      </w:r>
      <w:r w:rsidRPr="001B65D9">
        <w:rPr>
          <w:rFonts w:ascii="Times New Roman" w:eastAsia="Times New Roman" w:hAnsi="Times New Roman" w:cs="Times New Roman"/>
          <w:sz w:val="28"/>
          <w:szCs w:val="20"/>
          <w:lang w:eastAsia="pl-PL"/>
        </w:rPr>
        <w:t>.  Budżet konkursu ustala się w wysokości 25 000,00 zł.</w:t>
      </w:r>
    </w:p>
    <w:p w14:paraId="7182363B" w14:textId="77777777" w:rsidR="001B65D9" w:rsidRPr="001B65D9" w:rsidRDefault="001B65D9" w:rsidP="001B6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pl-PL"/>
        </w:rPr>
      </w:pPr>
    </w:p>
    <w:p w14:paraId="2B6760F5" w14:textId="77777777" w:rsidR="001B65D9" w:rsidRPr="001B65D9" w:rsidRDefault="001B65D9" w:rsidP="001B65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1B65D9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  3</w:t>
      </w:r>
      <w:r w:rsidRPr="001B65D9">
        <w:rPr>
          <w:rFonts w:ascii="Times New Roman" w:eastAsia="Times New Roman" w:hAnsi="Times New Roman" w:cs="Times New Roman"/>
          <w:sz w:val="28"/>
          <w:szCs w:val="20"/>
          <w:lang w:eastAsia="pl-PL"/>
        </w:rPr>
        <w:t>.  </w:t>
      </w:r>
      <w:r w:rsidRPr="001B65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Wykonanie uchwały powierza się Kierownikowi Działu Komunikacji </w:t>
      </w:r>
      <w:r w:rsidRPr="001B65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Promocji.</w:t>
      </w:r>
    </w:p>
    <w:p w14:paraId="37FF63A8" w14:textId="77777777" w:rsidR="001B65D9" w:rsidRPr="001B65D9" w:rsidRDefault="001B65D9" w:rsidP="001B65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5B9EF6E7" w14:textId="77777777" w:rsidR="001B65D9" w:rsidRPr="001B65D9" w:rsidRDefault="001B65D9" w:rsidP="001B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5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  4.</w:t>
      </w:r>
      <w:r w:rsidRPr="001B65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 Uchwała wchodzi w życie z dniem podjęcia.</w:t>
      </w:r>
    </w:p>
    <w:p w14:paraId="615DF9CC" w14:textId="7C72D1B5" w:rsidR="005010A6" w:rsidRDefault="005010A6"/>
    <w:p w14:paraId="5BE40C21" w14:textId="56B24619" w:rsidR="001B65D9" w:rsidRDefault="001B65D9"/>
    <w:p w14:paraId="10380D71" w14:textId="51687227" w:rsidR="001B65D9" w:rsidRDefault="001B65D9"/>
    <w:p w14:paraId="2EF034A9" w14:textId="5020FFD9" w:rsidR="001B65D9" w:rsidRDefault="001B65D9"/>
    <w:p w14:paraId="1D041A7A" w14:textId="41786A59" w:rsidR="001B65D9" w:rsidRDefault="001B65D9"/>
    <w:p w14:paraId="4394C2BB" w14:textId="3CFF5713" w:rsidR="001B65D9" w:rsidRDefault="001B65D9"/>
    <w:p w14:paraId="2ABC5742" w14:textId="166C5346" w:rsidR="001B65D9" w:rsidRDefault="001B65D9"/>
    <w:p w14:paraId="54C3652B" w14:textId="670CFA0F" w:rsidR="001B65D9" w:rsidRDefault="001B65D9"/>
    <w:p w14:paraId="77E210AD" w14:textId="36A6A706" w:rsidR="001B65D9" w:rsidRDefault="001B65D9"/>
    <w:p w14:paraId="6F60FB6F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right="-19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85AA4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Załącznik do uchwały nr 1155/21 Zarządu WFOŚiGW w Toruniu z dnia 15.09.2021 r.</w:t>
      </w:r>
    </w:p>
    <w:p w14:paraId="769ACEE7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right="-19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C005E3E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585AA4">
        <w:rPr>
          <w:rFonts w:ascii="Times New Roman" w:eastAsia="Calibri" w:hAnsi="Times New Roman" w:cs="Times New Roman"/>
          <w:b/>
          <w:bCs/>
          <w:sz w:val="28"/>
        </w:rPr>
        <w:t>REGULAMIN KONKURSU</w:t>
      </w:r>
    </w:p>
    <w:p w14:paraId="252C40C6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585AA4">
        <w:rPr>
          <w:rFonts w:ascii="Times New Roman" w:eastAsia="Calibri" w:hAnsi="Times New Roman" w:cs="Times New Roman"/>
          <w:b/>
          <w:bCs/>
          <w:sz w:val="28"/>
        </w:rPr>
        <w:t xml:space="preserve"> „EKO-ORŁY 2021”</w:t>
      </w:r>
    </w:p>
    <w:p w14:paraId="2DBDB403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585AA4">
        <w:rPr>
          <w:rFonts w:ascii="Times New Roman" w:eastAsia="Calibri" w:hAnsi="Times New Roman" w:cs="Times New Roman"/>
          <w:b/>
          <w:bCs/>
          <w:sz w:val="28"/>
        </w:rPr>
        <w:br/>
        <w:t xml:space="preserve">– edycja poświęcona ochronie powietrza i </w:t>
      </w:r>
      <w:r w:rsidRPr="00585AA4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adaptacji do zmian klimatu </w:t>
      </w:r>
      <w:r w:rsidRPr="00585AA4">
        <w:rPr>
          <w:rFonts w:ascii="Times New Roman" w:eastAsia="Calibri" w:hAnsi="Times New Roman" w:cs="Times New Roman"/>
          <w:b/>
          <w:bCs/>
          <w:sz w:val="28"/>
        </w:rPr>
        <w:t>-</w:t>
      </w:r>
    </w:p>
    <w:p w14:paraId="61AFA6E3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right="831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14:paraId="2AA23D77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D1CC065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b/>
          <w:bCs/>
          <w:sz w:val="23"/>
          <w:szCs w:val="23"/>
        </w:rPr>
        <w:t>§ 1. CEL KONKURSU</w:t>
      </w:r>
    </w:p>
    <w:p w14:paraId="430DA514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7D82C78E" w14:textId="77777777" w:rsidR="00585AA4" w:rsidRPr="00585AA4" w:rsidRDefault="00585AA4" w:rsidP="00585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>Celem Konkursu jest wyróżnienie gmin zaangażowanych w działalność na rzecz ochrony środowiska, które zachęcają swoich mieszkańców do realizowania przedsięwzięć:</w:t>
      </w:r>
    </w:p>
    <w:p w14:paraId="1D2E83E1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left="720" w:right="5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>- przyczyniających się do poprawy jakości powietrza oraz zmniejszenia emisji gazów cieplarnianych poprzez wymianę źródeł ciepła i poprawę efektywności energetycznej budynków mieszkalnych jednorodzinnych,</w:t>
      </w:r>
    </w:p>
    <w:p w14:paraId="1C861ACB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left="720" w:right="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- </w:t>
      </w:r>
      <w:r w:rsidRPr="00585A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mających na celu ochronę zasobów wody poprzez zwiększenie retencji na terenie posesji przy budynkach jednorodzinnych oraz wykorzystywanie zgromadzonej wody opadowej </w:t>
      </w:r>
      <w:r w:rsidRPr="00585AA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i roztopowej. </w:t>
      </w: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FBE9F3B" w14:textId="77777777" w:rsidR="00585AA4" w:rsidRPr="00585AA4" w:rsidRDefault="00585AA4" w:rsidP="00585A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>Konkurs służy promowaniu programów priorytetowych realizowanych przez Wojewódzki Fundusz Ochrony Środowiska i Gospodarki Wodnej w Toruniu.</w:t>
      </w:r>
    </w:p>
    <w:p w14:paraId="2EEF9132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left="720" w:right="54"/>
        <w:jc w:val="both"/>
        <w:rPr>
          <w:rFonts w:ascii="Times New Roman" w:eastAsia="Calibri" w:hAnsi="Times New Roman" w:cs="Times New Roman"/>
          <w:b/>
          <w:bCs/>
          <w:sz w:val="23"/>
          <w:szCs w:val="23"/>
          <w:highlight w:val="yellow"/>
        </w:rPr>
      </w:pPr>
    </w:p>
    <w:p w14:paraId="37A2012F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b/>
          <w:bCs/>
          <w:sz w:val="23"/>
          <w:szCs w:val="23"/>
        </w:rPr>
        <w:t>§ 2. ORGANIZATOR</w:t>
      </w:r>
    </w:p>
    <w:p w14:paraId="5D142FA1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A741F3C" w14:textId="67D06FA1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Organizatorem Konkursu jest Wojewódzki Fundusz Ochrony Środowiska i Gospodarki Wodnej w Toruniu, ul. Fredry 8, 87-100 Toruń, www.wfosigw.torun.pl, promocja@wfosigw.torun.pl, tel. 56 62 12 333. </w:t>
      </w:r>
    </w:p>
    <w:p w14:paraId="03DF2248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232E3B3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b/>
          <w:bCs/>
          <w:sz w:val="23"/>
          <w:szCs w:val="23"/>
        </w:rPr>
        <w:t>§ 3. ZASADY UCZESTNICTWA</w:t>
      </w:r>
    </w:p>
    <w:p w14:paraId="1555FEB4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1F190D78" w14:textId="77777777" w:rsidR="00585AA4" w:rsidRPr="00585AA4" w:rsidRDefault="00585AA4" w:rsidP="00585A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Konkurs przeznaczony jest dla: </w:t>
      </w:r>
    </w:p>
    <w:p w14:paraId="1F267269" w14:textId="2F1B0931" w:rsidR="00585AA4" w:rsidRPr="00585AA4" w:rsidRDefault="00585AA4" w:rsidP="00585A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gmin, które podpisały porozumienia z WFOŚiGW w Toruniu na realizację programu </w:t>
      </w:r>
      <w:r w:rsidRPr="00585AA4">
        <w:rPr>
          <w:rFonts w:ascii="Times New Roman" w:eastAsia="Calibri" w:hAnsi="Times New Roman" w:cs="Times New Roman"/>
          <w:i/>
          <w:iCs/>
          <w:sz w:val="23"/>
          <w:szCs w:val="23"/>
        </w:rPr>
        <w:t>Czyste Powietrze</w:t>
      </w: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, których mieszkańcy podpisali największą liczbę umów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o dofinansowanie w programie </w:t>
      </w:r>
      <w:r w:rsidRPr="00585AA4">
        <w:rPr>
          <w:rFonts w:ascii="Times New Roman" w:eastAsia="Calibri" w:hAnsi="Times New Roman" w:cs="Times New Roman"/>
          <w:i/>
          <w:iCs/>
          <w:sz w:val="23"/>
          <w:szCs w:val="23"/>
        </w:rPr>
        <w:t>Czyste Powietrze</w:t>
      </w: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 od początku realizacji programu do dnia 18.09.2021 r.,</w:t>
      </w:r>
    </w:p>
    <w:p w14:paraId="20FFFA5E" w14:textId="3B3C627C" w:rsidR="00585AA4" w:rsidRPr="00585AA4" w:rsidRDefault="00585AA4" w:rsidP="00585A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gmin, których mieszkańcy podpisali największą liczbę umów o dofinansowanie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w programie </w:t>
      </w:r>
      <w:r w:rsidRPr="00585AA4">
        <w:rPr>
          <w:rFonts w:ascii="Times New Roman" w:eastAsia="Calibri" w:hAnsi="Times New Roman" w:cs="Times New Roman"/>
          <w:i/>
          <w:iCs/>
          <w:sz w:val="23"/>
          <w:szCs w:val="23"/>
        </w:rPr>
        <w:t>Moja Woda</w:t>
      </w: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 w dwóch dotychczasowych edycjach programu.</w:t>
      </w:r>
    </w:p>
    <w:p w14:paraId="1734A1EC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right="-19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48FEF" w14:textId="169B060B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left="1134" w:right="-1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Weryfikacji podlegać będzie liczba podpisanych umów o dofinansowanie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w odniesieniu do liczby budynków mieszkalnych jednorodzinnych na terenie danej gminy. </w:t>
      </w:r>
    </w:p>
    <w:p w14:paraId="50829C50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right="-19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DB396C2" w14:textId="77777777" w:rsidR="00585AA4" w:rsidRPr="00585AA4" w:rsidRDefault="00585AA4" w:rsidP="00585A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Konkurs ma zasięg wojewódzki: województwo kujawsko-pomorskie. </w:t>
      </w:r>
    </w:p>
    <w:p w14:paraId="2DAB6752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23A77C46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B5747D8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b/>
          <w:bCs/>
          <w:sz w:val="23"/>
          <w:szCs w:val="23"/>
        </w:rPr>
        <w:t>§ 4. TERMINARZ</w:t>
      </w:r>
    </w:p>
    <w:p w14:paraId="0E6C0F13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28B0B11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Terminarz Konkursu EKO-ORŁY: </w:t>
      </w:r>
    </w:p>
    <w:p w14:paraId="0B3469BD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</w:p>
    <w:p w14:paraId="74C933F9" w14:textId="77777777" w:rsidR="00585AA4" w:rsidRPr="00585AA4" w:rsidRDefault="00585AA4" w:rsidP="00585AA4">
      <w:pPr>
        <w:numPr>
          <w:ilvl w:val="0"/>
          <w:numId w:val="1"/>
        </w:numPr>
        <w:autoSpaceDE w:val="0"/>
        <w:autoSpaceDN w:val="0"/>
        <w:adjustRightInd w:val="0"/>
        <w:spacing w:after="190" w:line="240" w:lineRule="auto"/>
        <w:ind w:left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20.09.2021 r. – ogłoszenie Konkursu, </w:t>
      </w:r>
    </w:p>
    <w:p w14:paraId="65DBE020" w14:textId="77777777" w:rsidR="00585AA4" w:rsidRPr="00585AA4" w:rsidRDefault="00585AA4" w:rsidP="00585AA4">
      <w:pPr>
        <w:numPr>
          <w:ilvl w:val="0"/>
          <w:numId w:val="1"/>
        </w:numPr>
        <w:autoSpaceDE w:val="0"/>
        <w:autoSpaceDN w:val="0"/>
        <w:adjustRightInd w:val="0"/>
        <w:spacing w:after="190" w:line="240" w:lineRule="auto"/>
        <w:ind w:left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do 30.09.2021 r. – ocena merytoryczna, </w:t>
      </w:r>
    </w:p>
    <w:p w14:paraId="3F321174" w14:textId="77777777" w:rsidR="00585AA4" w:rsidRPr="00585AA4" w:rsidRDefault="00585AA4" w:rsidP="00585AA4">
      <w:pPr>
        <w:numPr>
          <w:ilvl w:val="0"/>
          <w:numId w:val="1"/>
        </w:numPr>
        <w:autoSpaceDE w:val="0"/>
        <w:autoSpaceDN w:val="0"/>
        <w:adjustRightInd w:val="0"/>
        <w:spacing w:after="190" w:line="240" w:lineRule="auto"/>
        <w:ind w:left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>do 06.10.2021 r. – wyłonienie Laureatów Konkursu.</w:t>
      </w:r>
    </w:p>
    <w:p w14:paraId="7ED46335" w14:textId="77777777" w:rsidR="00585AA4" w:rsidRPr="00585AA4" w:rsidRDefault="00585AA4" w:rsidP="00585AA4">
      <w:pPr>
        <w:autoSpaceDE w:val="0"/>
        <w:autoSpaceDN w:val="0"/>
        <w:adjustRightInd w:val="0"/>
        <w:spacing w:after="19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</w:p>
    <w:p w14:paraId="34EEE0D1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b/>
          <w:bCs/>
          <w:sz w:val="23"/>
          <w:szCs w:val="23"/>
        </w:rPr>
        <w:t>§ 5. NAGRODY</w:t>
      </w:r>
    </w:p>
    <w:p w14:paraId="4B336F71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0F4720C3" w14:textId="77777777" w:rsidR="00585AA4" w:rsidRPr="00585AA4" w:rsidRDefault="00585AA4" w:rsidP="00585A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Nagrody w Konkursie zostaną przyznane w 2 kategoriach: </w:t>
      </w:r>
    </w:p>
    <w:p w14:paraId="36C0A318" w14:textId="77777777" w:rsidR="00585AA4" w:rsidRPr="00585AA4" w:rsidRDefault="00585AA4" w:rsidP="00585A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right="832" w:hanging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Ochrona powietrza – Lider Czystego Powietrza  </w:t>
      </w:r>
    </w:p>
    <w:p w14:paraId="173DA9C9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left="1134" w:right="-19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  (gminy, na terenie których mieszkańcy efektywnie włączyli się w realizację programu </w:t>
      </w:r>
      <w:r w:rsidRPr="00585AA4">
        <w:rPr>
          <w:rFonts w:ascii="Times New Roman" w:eastAsia="Calibri" w:hAnsi="Times New Roman" w:cs="Times New Roman"/>
          <w:i/>
          <w:iCs/>
          <w:sz w:val="23"/>
          <w:szCs w:val="23"/>
        </w:rPr>
        <w:t>Czyste Powietrz</w:t>
      </w:r>
      <w:r w:rsidRPr="00585AA4">
        <w:rPr>
          <w:rFonts w:ascii="Times New Roman" w:eastAsia="Calibri" w:hAnsi="Times New Roman" w:cs="Times New Roman"/>
          <w:sz w:val="23"/>
          <w:szCs w:val="23"/>
        </w:rPr>
        <w:t>e),</w:t>
      </w:r>
    </w:p>
    <w:p w14:paraId="33A7443C" w14:textId="77777777" w:rsidR="00585AA4" w:rsidRPr="00585AA4" w:rsidRDefault="00585AA4" w:rsidP="00585A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right="-19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b/>
          <w:bCs/>
          <w:sz w:val="23"/>
          <w:szCs w:val="23"/>
        </w:rPr>
        <w:t>Adaptacja do zmian klimatu – Lider Programu Moja Woda</w:t>
      </w:r>
    </w:p>
    <w:p w14:paraId="32F17ED3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left="993" w:right="-1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(gminy, na terenie których mieszkańcy efektywnie włączyli się w realizację programu </w:t>
      </w:r>
      <w:r w:rsidRPr="00585AA4">
        <w:rPr>
          <w:rFonts w:ascii="Times New Roman" w:eastAsia="Calibri" w:hAnsi="Times New Roman" w:cs="Times New Roman"/>
          <w:i/>
          <w:iCs/>
          <w:sz w:val="23"/>
          <w:szCs w:val="23"/>
        </w:rPr>
        <w:t>Moja Woda</w:t>
      </w:r>
      <w:r w:rsidRPr="00585AA4">
        <w:rPr>
          <w:rFonts w:ascii="Times New Roman" w:eastAsia="Calibri" w:hAnsi="Times New Roman" w:cs="Times New Roman"/>
          <w:sz w:val="23"/>
          <w:szCs w:val="23"/>
        </w:rPr>
        <w:t>).</w:t>
      </w:r>
    </w:p>
    <w:p w14:paraId="759B3400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left="567" w:right="763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E26CB8D" w14:textId="77777777" w:rsidR="00585AA4" w:rsidRPr="00585AA4" w:rsidRDefault="00585AA4" w:rsidP="00585AA4">
      <w:pPr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Organizator przewiduje przyznanie czterech nagród w kategorii a) z uwzględnieniem czterech podkategorii: gminy do 10 tys. mieszkańców, gminy od 10 tys. do 20 tys. mieszkańców, gminy od 20 tys. do 50 tys. mieszkańców, gminy powyżej 50 tys. mieszkańców oraz jednej nagrody w kategorii b). </w:t>
      </w:r>
    </w:p>
    <w:p w14:paraId="115BBB44" w14:textId="77777777" w:rsidR="00585AA4" w:rsidRPr="00585AA4" w:rsidRDefault="00585AA4" w:rsidP="00585AA4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</w:pPr>
    </w:p>
    <w:p w14:paraId="072BC76B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58E11B0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b/>
          <w:bCs/>
          <w:sz w:val="23"/>
          <w:szCs w:val="23"/>
        </w:rPr>
        <w:t>§ 6. KRYTERIA OCENY</w:t>
      </w:r>
    </w:p>
    <w:p w14:paraId="26496129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8211BAA" w14:textId="77777777" w:rsidR="00585AA4" w:rsidRPr="00585AA4" w:rsidRDefault="00585AA4" w:rsidP="00585A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>Kryterium oceny w kategorii a):</w:t>
      </w:r>
    </w:p>
    <w:p w14:paraId="592F2452" w14:textId="5443830D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liczba podpisanych umów o dofinansowanie przez mieszkańców danej gminy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w przeliczeniu na liczbę budynków mieszkalnych jednorodzinnych od początku realizacji programu </w:t>
      </w:r>
      <w:r w:rsidRPr="00585AA4">
        <w:rPr>
          <w:rFonts w:ascii="Times New Roman" w:eastAsia="Calibri" w:hAnsi="Times New Roman" w:cs="Times New Roman"/>
          <w:i/>
          <w:iCs/>
          <w:sz w:val="23"/>
          <w:szCs w:val="23"/>
        </w:rPr>
        <w:t>Czyste Powietrze</w:t>
      </w: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 do dnia 18.09.2021 r.</w:t>
      </w:r>
    </w:p>
    <w:p w14:paraId="00913649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DDC2F7D" w14:textId="77777777" w:rsidR="00585AA4" w:rsidRPr="00585AA4" w:rsidRDefault="00585AA4" w:rsidP="00585A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>Kryterium oceny w kategorii b):</w:t>
      </w:r>
    </w:p>
    <w:p w14:paraId="6316A540" w14:textId="3D076642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liczba podpisanych umów o dofinansowanie przez mieszkańców danej gminy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w przeliczeniu na liczbę budynków mieszkalnych jednorodzinnych w dwóch edycjach programu </w:t>
      </w:r>
      <w:r w:rsidRPr="00585AA4">
        <w:rPr>
          <w:rFonts w:ascii="Times New Roman" w:eastAsia="Calibri" w:hAnsi="Times New Roman" w:cs="Times New Roman"/>
          <w:i/>
          <w:iCs/>
          <w:sz w:val="23"/>
          <w:szCs w:val="23"/>
        </w:rPr>
        <w:t>Moja Woda</w:t>
      </w:r>
      <w:r w:rsidRPr="00585AA4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6CE818E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4D27B5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09F9462A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b/>
          <w:bCs/>
          <w:sz w:val="23"/>
          <w:szCs w:val="23"/>
        </w:rPr>
        <w:t>§ 7. KAPITUŁA KONKURSU</w:t>
      </w:r>
    </w:p>
    <w:p w14:paraId="3B057307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5B1AAF1B" w14:textId="77777777" w:rsidR="00585AA4" w:rsidRPr="00585AA4" w:rsidRDefault="00585AA4" w:rsidP="00585A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Do nadania tytułu „EKO ORŁY” uprawniona jest Kapituła. Skład Kapituły ustala Zarząd    WFOŚiGW w Toruniu uchwałą. </w:t>
      </w:r>
    </w:p>
    <w:p w14:paraId="29BC774D" w14:textId="77777777" w:rsidR="00585AA4" w:rsidRPr="00585AA4" w:rsidRDefault="00585AA4" w:rsidP="00585A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Kapitule przewodniczy Prezes Zarządu WFOŚiGW w Toruniu. </w:t>
      </w:r>
    </w:p>
    <w:p w14:paraId="3E398C4E" w14:textId="77777777" w:rsidR="00585AA4" w:rsidRPr="00585AA4" w:rsidRDefault="00585AA4" w:rsidP="00585A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Kapituła jest całkowicie niezależna, niezawisła. </w:t>
      </w:r>
    </w:p>
    <w:p w14:paraId="40C8632E" w14:textId="77777777" w:rsidR="00585AA4" w:rsidRPr="00585AA4" w:rsidRDefault="00585AA4" w:rsidP="00585A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Kapituła zastrzega sobie prawo do nieprzyznania tytułu „EKO-ORŁY”. </w:t>
      </w:r>
    </w:p>
    <w:p w14:paraId="6291A331" w14:textId="77777777" w:rsidR="00585AA4" w:rsidRPr="00585AA4" w:rsidRDefault="00585AA4" w:rsidP="00585A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Werdykt Kapituły wraz z uzasadnieniem przyznania tytułu „EKO-ORŁY” zostaje zapisany </w:t>
      </w:r>
      <w:r w:rsidRPr="00585AA4">
        <w:rPr>
          <w:rFonts w:ascii="Times New Roman" w:eastAsia="Calibri" w:hAnsi="Times New Roman" w:cs="Times New Roman"/>
          <w:sz w:val="23"/>
          <w:szCs w:val="23"/>
        </w:rPr>
        <w:br/>
        <w:t xml:space="preserve">w formie protokołu z posiedzenia Konkursowego. </w:t>
      </w:r>
    </w:p>
    <w:p w14:paraId="082E7395" w14:textId="77777777" w:rsidR="00585AA4" w:rsidRPr="00585AA4" w:rsidRDefault="00585AA4" w:rsidP="00585A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Decyzje Kapituły są ostateczne. </w:t>
      </w:r>
    </w:p>
    <w:p w14:paraId="7914DA5D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300A2DAD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1187247C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b/>
          <w:bCs/>
          <w:sz w:val="23"/>
          <w:szCs w:val="23"/>
        </w:rPr>
        <w:t>§ 8. NAGRODY I OGŁOSZENIE WYNIKÓW</w:t>
      </w:r>
    </w:p>
    <w:p w14:paraId="088F6C56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013BD711" w14:textId="77777777" w:rsidR="00585AA4" w:rsidRPr="00585AA4" w:rsidRDefault="00585AA4" w:rsidP="00585AA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>Ogłoszenie wyników konkursu nastąpi w październiku 2021 roku.</w:t>
      </w:r>
    </w:p>
    <w:p w14:paraId="6FB66703" w14:textId="77777777" w:rsidR="00585AA4" w:rsidRPr="00585AA4" w:rsidRDefault="00585AA4" w:rsidP="00585AA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Laureaci zostaną poinformowani o wynikach Konkursu indywidualnie i otrzymają zaproszenia na oficjalne rozdanie nagród. </w:t>
      </w:r>
    </w:p>
    <w:p w14:paraId="439AD501" w14:textId="77777777" w:rsidR="00585AA4" w:rsidRPr="00585AA4" w:rsidRDefault="00585AA4" w:rsidP="00585AA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Laureat nagrody głównej w każdej kategorii otrzyma: </w:t>
      </w:r>
    </w:p>
    <w:p w14:paraId="25EA5092" w14:textId="77777777" w:rsidR="00585AA4" w:rsidRPr="00585AA4" w:rsidRDefault="00585AA4" w:rsidP="00585A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69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lastRenderedPageBreak/>
        <w:t>dyplom,</w:t>
      </w:r>
    </w:p>
    <w:p w14:paraId="2921B646" w14:textId="77777777" w:rsidR="00585AA4" w:rsidRPr="00585AA4" w:rsidRDefault="00585AA4" w:rsidP="00585A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69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>statuetkę,</w:t>
      </w:r>
    </w:p>
    <w:p w14:paraId="0D5A6EFA" w14:textId="77777777" w:rsidR="00585AA4" w:rsidRPr="00585AA4" w:rsidRDefault="00585AA4" w:rsidP="00585A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69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nagrodę pieniężną w wysokości 5 000,00 złotych brutto (słownie: pięć tysięcy złotych brutto), </w:t>
      </w:r>
    </w:p>
    <w:p w14:paraId="6160349A" w14:textId="77777777" w:rsidR="00585AA4" w:rsidRPr="00585AA4" w:rsidRDefault="00585AA4" w:rsidP="00585A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>prawo używania tytułu „EKO-ORŁY” w materiałach promocyjno-reklamowych zwycięzcy.</w:t>
      </w:r>
    </w:p>
    <w:p w14:paraId="42CED23C" w14:textId="77777777" w:rsidR="00585AA4" w:rsidRPr="00585AA4" w:rsidRDefault="00585AA4" w:rsidP="00585AA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5AA4">
        <w:rPr>
          <w:rFonts w:ascii="Times New Roman" w:eastAsia="Calibri" w:hAnsi="Times New Roman" w:cs="Times New Roman"/>
          <w:sz w:val="23"/>
          <w:szCs w:val="23"/>
        </w:rPr>
        <w:t xml:space="preserve">Kapituła może również przyznać wyróżnienia w każdej kategorii. </w:t>
      </w:r>
    </w:p>
    <w:p w14:paraId="13641CEB" w14:textId="77777777" w:rsidR="00585AA4" w:rsidRPr="00585AA4" w:rsidRDefault="00585AA4" w:rsidP="0058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262537E" w14:textId="77777777" w:rsidR="001B65D9" w:rsidRDefault="001B65D9"/>
    <w:sectPr w:rsidR="001B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6E3C"/>
    <w:multiLevelType w:val="hybridMultilevel"/>
    <w:tmpl w:val="FC920B38"/>
    <w:lvl w:ilvl="0" w:tplc="CBC26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5828"/>
    <w:multiLevelType w:val="hybridMultilevel"/>
    <w:tmpl w:val="7732587A"/>
    <w:lvl w:ilvl="0" w:tplc="9F82B5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979DA"/>
    <w:multiLevelType w:val="hybridMultilevel"/>
    <w:tmpl w:val="6F8E2F80"/>
    <w:lvl w:ilvl="0" w:tplc="60A62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224A86"/>
    <w:multiLevelType w:val="hybridMultilevel"/>
    <w:tmpl w:val="EAA8BE5A"/>
    <w:lvl w:ilvl="0" w:tplc="1624A7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23914"/>
    <w:multiLevelType w:val="hybridMultilevel"/>
    <w:tmpl w:val="AF1C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B5B36"/>
    <w:multiLevelType w:val="hybridMultilevel"/>
    <w:tmpl w:val="D7BE2E28"/>
    <w:lvl w:ilvl="0" w:tplc="FE0A8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F738A"/>
    <w:multiLevelType w:val="hybridMultilevel"/>
    <w:tmpl w:val="612A2448"/>
    <w:lvl w:ilvl="0" w:tplc="5F966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71A8C"/>
    <w:multiLevelType w:val="hybridMultilevel"/>
    <w:tmpl w:val="C674C246"/>
    <w:lvl w:ilvl="0" w:tplc="73560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81C76"/>
    <w:multiLevelType w:val="hybridMultilevel"/>
    <w:tmpl w:val="4A0E5746"/>
    <w:lvl w:ilvl="0" w:tplc="81A89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A416D"/>
    <w:multiLevelType w:val="hybridMultilevel"/>
    <w:tmpl w:val="58C04AF6"/>
    <w:lvl w:ilvl="0" w:tplc="4BFC777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F33E9"/>
    <w:multiLevelType w:val="hybridMultilevel"/>
    <w:tmpl w:val="BFF4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80"/>
    <w:rsid w:val="0002373F"/>
    <w:rsid w:val="001B65D9"/>
    <w:rsid w:val="005010A6"/>
    <w:rsid w:val="00585AA4"/>
    <w:rsid w:val="00644EBA"/>
    <w:rsid w:val="007E1540"/>
    <w:rsid w:val="008B6A80"/>
    <w:rsid w:val="00A52005"/>
    <w:rsid w:val="00D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1DF13A"/>
  <w15:chartTrackingRefBased/>
  <w15:docId w15:val="{0F761A1B-2347-4AFF-A071-45C21BE3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0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2073</Words>
  <Characters>12441</Characters>
  <Application>Microsoft Office Word</Application>
  <DocSecurity>0</DocSecurity>
  <Lines>103</Lines>
  <Paragraphs>28</Paragraphs>
  <ScaleCrop>false</ScaleCrop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16</cp:revision>
  <dcterms:created xsi:type="dcterms:W3CDTF">2021-09-20T10:27:00Z</dcterms:created>
  <dcterms:modified xsi:type="dcterms:W3CDTF">2021-09-20T10:50:00Z</dcterms:modified>
</cp:coreProperties>
</file>