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F6B60" w14:textId="77777777" w:rsidR="003A140D" w:rsidRDefault="003A140D" w:rsidP="003A140D">
      <w:pPr>
        <w:jc w:val="center"/>
        <w:rPr>
          <w:rFonts w:ascii="Arial Narrow" w:hAnsi="Arial Narrow"/>
          <w:b/>
          <w:sz w:val="28"/>
        </w:rPr>
      </w:pPr>
      <w:r>
        <w:rPr>
          <w:rFonts w:ascii="Arial Narrow" w:hAnsi="Arial Narrow"/>
          <w:b/>
          <w:sz w:val="28"/>
        </w:rPr>
        <w:t>UCHWAŁA  NR  491/21</w:t>
      </w:r>
    </w:p>
    <w:p w14:paraId="02470BFC" w14:textId="77777777" w:rsidR="003A140D" w:rsidRDefault="003A140D" w:rsidP="003A140D">
      <w:pPr>
        <w:jc w:val="center"/>
        <w:rPr>
          <w:rFonts w:ascii="Arial Narrow" w:hAnsi="Arial Narrow"/>
          <w:b/>
          <w:sz w:val="28"/>
        </w:rPr>
      </w:pPr>
    </w:p>
    <w:p w14:paraId="7AA3684F" w14:textId="77777777" w:rsidR="003A140D" w:rsidRDefault="003A140D" w:rsidP="003A140D">
      <w:pPr>
        <w:jc w:val="center"/>
        <w:rPr>
          <w:rFonts w:ascii="Arial Narrow" w:hAnsi="Arial Narrow"/>
          <w:b/>
          <w:sz w:val="28"/>
        </w:rPr>
      </w:pPr>
      <w:r>
        <w:rPr>
          <w:rFonts w:ascii="Arial Narrow" w:hAnsi="Arial Narrow"/>
          <w:b/>
          <w:sz w:val="28"/>
        </w:rPr>
        <w:t>Zarządu Wojewódzkiego Funduszu Ochrony Środowiska</w:t>
      </w:r>
    </w:p>
    <w:p w14:paraId="69E58D85" w14:textId="77777777" w:rsidR="003A140D" w:rsidRDefault="003A140D" w:rsidP="003A140D">
      <w:pPr>
        <w:jc w:val="center"/>
        <w:rPr>
          <w:rFonts w:ascii="Arial Narrow" w:hAnsi="Arial Narrow"/>
          <w:b/>
          <w:sz w:val="28"/>
        </w:rPr>
      </w:pPr>
      <w:r>
        <w:rPr>
          <w:rFonts w:ascii="Arial Narrow" w:hAnsi="Arial Narrow"/>
          <w:b/>
          <w:sz w:val="28"/>
        </w:rPr>
        <w:t>i Gospodarki Wodnej w Toruniu</w:t>
      </w:r>
    </w:p>
    <w:p w14:paraId="26730A99" w14:textId="77777777" w:rsidR="003A140D" w:rsidRDefault="003A140D" w:rsidP="003A140D">
      <w:pPr>
        <w:jc w:val="center"/>
        <w:rPr>
          <w:rFonts w:ascii="Arial Narrow" w:hAnsi="Arial Narrow"/>
          <w:b/>
          <w:sz w:val="28"/>
        </w:rPr>
      </w:pPr>
      <w:r>
        <w:rPr>
          <w:rFonts w:ascii="Arial Narrow" w:hAnsi="Arial Narrow"/>
          <w:b/>
          <w:sz w:val="28"/>
        </w:rPr>
        <w:t xml:space="preserve"> z dnia 11.05.2021 r.</w:t>
      </w:r>
    </w:p>
    <w:p w14:paraId="266A5CE9" w14:textId="77777777" w:rsidR="003A140D" w:rsidRDefault="003A140D" w:rsidP="003A140D">
      <w:pPr>
        <w:pStyle w:val="Tytu"/>
      </w:pPr>
    </w:p>
    <w:p w14:paraId="597B1B81" w14:textId="77777777" w:rsidR="003A140D" w:rsidRDefault="003A140D" w:rsidP="003A140D">
      <w:pPr>
        <w:pStyle w:val="Tytu"/>
        <w:jc w:val="both"/>
        <w:rPr>
          <w:b w:val="0"/>
        </w:rPr>
      </w:pPr>
      <w:r>
        <w:rPr>
          <w:b w:val="0"/>
        </w:rPr>
        <w:t>w sprawie udzielenia dofinansowania w ramach Programu Priorytetowego Edukacja Ekologiczna 2021.</w:t>
      </w:r>
    </w:p>
    <w:p w14:paraId="62DAFAEE" w14:textId="77777777" w:rsidR="003A140D" w:rsidRDefault="003A140D" w:rsidP="003A140D">
      <w:pPr>
        <w:pStyle w:val="Tytu"/>
        <w:rPr>
          <w:b w:val="0"/>
        </w:rPr>
      </w:pPr>
    </w:p>
    <w:p w14:paraId="05D958DA" w14:textId="77777777" w:rsidR="003A140D" w:rsidRPr="0042596D" w:rsidRDefault="003A140D" w:rsidP="003A140D">
      <w:pPr>
        <w:ind w:firstLine="708"/>
        <w:jc w:val="both"/>
        <w:rPr>
          <w:sz w:val="28"/>
          <w:szCs w:val="28"/>
        </w:rPr>
      </w:pPr>
      <w:r>
        <w:rPr>
          <w:sz w:val="28"/>
          <w:szCs w:val="28"/>
        </w:rPr>
        <w:t xml:space="preserve">Na podstawie </w:t>
      </w:r>
      <w:r>
        <w:rPr>
          <w:sz w:val="28"/>
        </w:rPr>
        <w:t xml:space="preserve">art. 400 a ust. 1 </w:t>
      </w:r>
      <w:r w:rsidRPr="00412154">
        <w:rPr>
          <w:sz w:val="28"/>
        </w:rPr>
        <w:t xml:space="preserve">pkt </w:t>
      </w:r>
      <w:r>
        <w:rPr>
          <w:sz w:val="28"/>
        </w:rPr>
        <w:t>32,</w:t>
      </w:r>
      <w:r w:rsidRPr="00412154">
        <w:rPr>
          <w:sz w:val="28"/>
        </w:rPr>
        <w:t xml:space="preserve"> w zw. z art. 411 ust.</w:t>
      </w:r>
      <w:r>
        <w:rPr>
          <w:sz w:val="28"/>
        </w:rPr>
        <w:t xml:space="preserve"> 1 pkt 2</w:t>
      </w:r>
      <w:r w:rsidRPr="00412154">
        <w:rPr>
          <w:sz w:val="28"/>
        </w:rPr>
        <w:t xml:space="preserve"> i art. 400</w:t>
      </w:r>
      <w:r>
        <w:rPr>
          <w:sz w:val="28"/>
        </w:rPr>
        <w:t xml:space="preserve"> </w:t>
      </w:r>
      <w:r w:rsidRPr="00412154">
        <w:rPr>
          <w:sz w:val="28"/>
        </w:rPr>
        <w:t>k ust.</w:t>
      </w:r>
      <w:r>
        <w:rPr>
          <w:sz w:val="28"/>
        </w:rPr>
        <w:t xml:space="preserve"> </w:t>
      </w:r>
      <w:r w:rsidRPr="00412154">
        <w:rPr>
          <w:sz w:val="28"/>
        </w:rPr>
        <w:t>1 pkt 4 ustawy z dnia 27 kwietnia 2001 roku – Prawo ochrony środowiska</w:t>
      </w:r>
      <w:r w:rsidRPr="00412154">
        <w:rPr>
          <w:sz w:val="28"/>
          <w:szCs w:val="28"/>
        </w:rPr>
        <w:t xml:space="preserve"> (</w:t>
      </w:r>
      <w:r>
        <w:rPr>
          <w:sz w:val="28"/>
          <w:szCs w:val="28"/>
        </w:rPr>
        <w:t>t. j. Dz. U. z 2020</w:t>
      </w:r>
      <w:r w:rsidRPr="00412154">
        <w:rPr>
          <w:sz w:val="28"/>
          <w:szCs w:val="28"/>
        </w:rPr>
        <w:t xml:space="preserve"> r., poz. </w:t>
      </w:r>
      <w:r>
        <w:rPr>
          <w:sz w:val="28"/>
          <w:szCs w:val="28"/>
        </w:rPr>
        <w:t xml:space="preserve">1219 ze zm.), § 1 ust. 1 pkt 3, § 2 ust. 2 </w:t>
      </w:r>
      <w:r>
        <w:rPr>
          <w:sz w:val="28"/>
          <w:szCs w:val="28"/>
        </w:rPr>
        <w:br/>
        <w:t>i § 7</w:t>
      </w:r>
      <w:r w:rsidRPr="00412154">
        <w:rPr>
          <w:sz w:val="28"/>
          <w:szCs w:val="28"/>
        </w:rPr>
        <w:t xml:space="preserve"> „</w:t>
      </w:r>
      <w:r>
        <w:rPr>
          <w:sz w:val="28"/>
          <w:szCs w:val="28"/>
        </w:rPr>
        <w:t xml:space="preserve">Zasad udzielania pomocy finansowej ze środków Wojewódzkiego Funduszu Ochrony Środowiska i Gospodarki Wodnej w Toruniu” </w:t>
      </w:r>
      <w:r w:rsidRPr="00F77EAD">
        <w:rPr>
          <w:sz w:val="28"/>
          <w:szCs w:val="28"/>
        </w:rPr>
        <w:t>stanowi</w:t>
      </w:r>
      <w:r>
        <w:rPr>
          <w:sz w:val="28"/>
          <w:szCs w:val="28"/>
        </w:rPr>
        <w:t>ących załącznik nr 2 do uchwały nr 27/21</w:t>
      </w:r>
      <w:r w:rsidRPr="00F77EAD">
        <w:rPr>
          <w:sz w:val="28"/>
          <w:szCs w:val="28"/>
        </w:rPr>
        <w:t xml:space="preserve"> Rady Nadzorczej Wojewódzkiego</w:t>
      </w:r>
      <w:r>
        <w:rPr>
          <w:sz w:val="28"/>
          <w:szCs w:val="28"/>
        </w:rPr>
        <w:t xml:space="preserve"> Funduszu Ochrony Środowiska i Gospodarki Wodnej w Toruniu z 08.04.2021 r. oraz </w:t>
      </w:r>
      <w:r>
        <w:rPr>
          <w:sz w:val="28"/>
        </w:rPr>
        <w:t xml:space="preserve">§ 2 ust. 1 </w:t>
      </w:r>
      <w:r>
        <w:rPr>
          <w:sz w:val="28"/>
          <w:szCs w:val="28"/>
        </w:rPr>
        <w:t xml:space="preserve">Rozporządzenia Ministra Środowiska z dnia 13 grudnia 2017 r. </w:t>
      </w:r>
      <w:r>
        <w:rPr>
          <w:sz w:val="28"/>
          <w:szCs w:val="28"/>
        </w:rPr>
        <w:br/>
        <w:t>w sprawie trybu działania organów wojewódzkich funduszy ochrony środowiska i gospodarki wodnej (Dz. U. z 2017 r., poz. 2386 ze zm.)</w:t>
      </w:r>
    </w:p>
    <w:p w14:paraId="7E32553E" w14:textId="77777777" w:rsidR="003A140D" w:rsidRDefault="003A140D" w:rsidP="003A140D">
      <w:pPr>
        <w:jc w:val="both"/>
        <w:rPr>
          <w:sz w:val="28"/>
        </w:rPr>
      </w:pPr>
    </w:p>
    <w:p w14:paraId="6BFD389C" w14:textId="77777777" w:rsidR="003A140D" w:rsidRPr="00B436A0" w:rsidRDefault="003A140D" w:rsidP="003A140D">
      <w:pPr>
        <w:jc w:val="center"/>
        <w:rPr>
          <w:b/>
          <w:sz w:val="28"/>
          <w:szCs w:val="28"/>
        </w:rPr>
      </w:pPr>
      <w:r w:rsidRPr="00B436A0">
        <w:rPr>
          <w:b/>
          <w:sz w:val="28"/>
          <w:szCs w:val="28"/>
        </w:rPr>
        <w:t>uchwala się, co następuje</w:t>
      </w:r>
    </w:p>
    <w:p w14:paraId="6C71BA12" w14:textId="77777777" w:rsidR="003A140D" w:rsidRDefault="003A140D" w:rsidP="003A140D">
      <w:pPr>
        <w:jc w:val="both"/>
        <w:rPr>
          <w:bCs/>
          <w:iCs/>
          <w:sz w:val="28"/>
          <w:szCs w:val="28"/>
        </w:rPr>
      </w:pPr>
    </w:p>
    <w:p w14:paraId="61FC390D" w14:textId="77777777" w:rsidR="003A140D" w:rsidRPr="000D35F6" w:rsidRDefault="003A140D" w:rsidP="003A140D">
      <w:pPr>
        <w:ind w:left="567" w:hanging="567"/>
        <w:jc w:val="both"/>
        <w:rPr>
          <w:sz w:val="28"/>
          <w:szCs w:val="28"/>
        </w:rPr>
      </w:pPr>
      <w:r>
        <w:rPr>
          <w:b/>
          <w:sz w:val="28"/>
          <w:szCs w:val="28"/>
        </w:rPr>
        <w:t>§ 1.  </w:t>
      </w:r>
      <w:r>
        <w:rPr>
          <w:b/>
          <w:sz w:val="28"/>
          <w:szCs w:val="28"/>
        </w:rPr>
        <w:tab/>
      </w:r>
      <w:r>
        <w:rPr>
          <w:sz w:val="28"/>
          <w:szCs w:val="28"/>
        </w:rPr>
        <w:t xml:space="preserve">Udzielić dofinansowania w formie dotacji </w:t>
      </w:r>
      <w:r>
        <w:rPr>
          <w:b/>
          <w:bCs/>
          <w:i/>
          <w:iCs/>
          <w:sz w:val="28"/>
          <w:szCs w:val="28"/>
        </w:rPr>
        <w:t xml:space="preserve">Wnioskodawcom, </w:t>
      </w:r>
      <w:r>
        <w:rPr>
          <w:bCs/>
          <w:iCs/>
          <w:sz w:val="28"/>
          <w:szCs w:val="28"/>
        </w:rPr>
        <w:t xml:space="preserve">zgodnie </w:t>
      </w:r>
      <w:r>
        <w:rPr>
          <w:bCs/>
          <w:iCs/>
          <w:sz w:val="28"/>
          <w:szCs w:val="28"/>
        </w:rPr>
        <w:br/>
        <w:t xml:space="preserve">z listą stanowiącą załącznik nr 1 do niniejszej uchwały, na realizację zadań określonych w pkt I </w:t>
      </w:r>
      <w:proofErr w:type="spellStart"/>
      <w:r>
        <w:rPr>
          <w:bCs/>
          <w:iCs/>
          <w:sz w:val="28"/>
          <w:szCs w:val="28"/>
        </w:rPr>
        <w:t>ppkt</w:t>
      </w:r>
      <w:proofErr w:type="spellEnd"/>
      <w:r>
        <w:rPr>
          <w:bCs/>
          <w:iCs/>
          <w:sz w:val="28"/>
          <w:szCs w:val="28"/>
        </w:rPr>
        <w:t xml:space="preserve"> 1.4 Regulaminu Programu Priorytetowego Edukacja Ekologiczna 2021 tj. dofinansowanie zakupu nagród </w:t>
      </w:r>
      <w:r>
        <w:rPr>
          <w:bCs/>
          <w:iCs/>
          <w:sz w:val="28"/>
          <w:szCs w:val="28"/>
        </w:rPr>
        <w:br/>
        <w:t xml:space="preserve">w konkursach ekologicznych, </w:t>
      </w:r>
      <w:r w:rsidRPr="00C46340">
        <w:rPr>
          <w:bCs/>
          <w:iCs/>
          <w:sz w:val="28"/>
          <w:szCs w:val="28"/>
        </w:rPr>
        <w:t xml:space="preserve">w </w:t>
      </w:r>
      <w:r>
        <w:rPr>
          <w:bCs/>
          <w:iCs/>
          <w:sz w:val="28"/>
          <w:szCs w:val="28"/>
        </w:rPr>
        <w:t xml:space="preserve">łącznej </w:t>
      </w:r>
      <w:r w:rsidRPr="00C46340">
        <w:rPr>
          <w:bCs/>
          <w:iCs/>
          <w:sz w:val="28"/>
          <w:szCs w:val="28"/>
        </w:rPr>
        <w:t>wysokości</w:t>
      </w:r>
      <w:r>
        <w:rPr>
          <w:b/>
          <w:bCs/>
          <w:i/>
          <w:iCs/>
          <w:sz w:val="28"/>
          <w:szCs w:val="28"/>
        </w:rPr>
        <w:t xml:space="preserve"> </w:t>
      </w:r>
      <w:r w:rsidRPr="00C46340">
        <w:rPr>
          <w:bCs/>
          <w:iCs/>
          <w:sz w:val="28"/>
          <w:szCs w:val="28"/>
        </w:rPr>
        <w:t xml:space="preserve">do </w:t>
      </w:r>
      <w:r>
        <w:rPr>
          <w:b/>
          <w:bCs/>
          <w:i/>
          <w:iCs/>
          <w:sz w:val="28"/>
          <w:szCs w:val="28"/>
        </w:rPr>
        <w:t xml:space="preserve">15 370,00 zł  </w:t>
      </w:r>
      <w:r>
        <w:rPr>
          <w:bCs/>
          <w:iCs/>
          <w:sz w:val="28"/>
          <w:szCs w:val="28"/>
        </w:rPr>
        <w:t>(słownie: piętnaście tysięcy trzysta siedemdziesiąt złotych zero groszy).</w:t>
      </w:r>
    </w:p>
    <w:p w14:paraId="242592F2" w14:textId="77777777" w:rsidR="003A140D" w:rsidRDefault="003A140D" w:rsidP="003A140D">
      <w:pPr>
        <w:jc w:val="both"/>
        <w:rPr>
          <w:sz w:val="28"/>
          <w:szCs w:val="28"/>
        </w:rPr>
      </w:pPr>
    </w:p>
    <w:p w14:paraId="508324FB" w14:textId="77777777" w:rsidR="003A140D" w:rsidRDefault="003A140D" w:rsidP="003A140D">
      <w:pPr>
        <w:ind w:left="567" w:hanging="567"/>
        <w:jc w:val="both"/>
        <w:rPr>
          <w:sz w:val="28"/>
          <w:szCs w:val="28"/>
        </w:rPr>
      </w:pPr>
      <w:r>
        <w:rPr>
          <w:b/>
          <w:bCs/>
          <w:sz w:val="28"/>
        </w:rPr>
        <w:t>§ 2</w:t>
      </w:r>
      <w:r>
        <w:rPr>
          <w:sz w:val="28"/>
        </w:rPr>
        <w:t>.</w:t>
      </w:r>
      <w:r>
        <w:rPr>
          <w:sz w:val="28"/>
        </w:rPr>
        <w:tab/>
      </w:r>
      <w:r>
        <w:rPr>
          <w:sz w:val="28"/>
          <w:szCs w:val="28"/>
        </w:rPr>
        <w:t>Wykonanie uchwały powierza się Kierownikowi Działu Weryfikacji Wniosków i Umów.</w:t>
      </w:r>
    </w:p>
    <w:p w14:paraId="522E8D92" w14:textId="77777777" w:rsidR="003A140D" w:rsidRDefault="003A140D" w:rsidP="003A140D">
      <w:pPr>
        <w:pStyle w:val="Tekstpodstawowy"/>
      </w:pPr>
    </w:p>
    <w:p w14:paraId="5EF9F274" w14:textId="77777777" w:rsidR="003A140D" w:rsidRDefault="003A140D" w:rsidP="003A140D">
      <w:pPr>
        <w:ind w:left="567" w:hanging="567"/>
        <w:rPr>
          <w:sz w:val="28"/>
        </w:rPr>
      </w:pPr>
      <w:r>
        <w:rPr>
          <w:b/>
          <w:bCs/>
          <w:sz w:val="28"/>
        </w:rPr>
        <w:t>§ 3</w:t>
      </w:r>
      <w:r>
        <w:rPr>
          <w:sz w:val="28"/>
        </w:rPr>
        <w:t>.</w:t>
      </w:r>
      <w:r>
        <w:rPr>
          <w:sz w:val="28"/>
        </w:rPr>
        <w:tab/>
        <w:t>Uchwała wchodzi w życie z dniem podjęcia.</w:t>
      </w:r>
    </w:p>
    <w:p w14:paraId="35D732DE" w14:textId="77777777" w:rsidR="003A140D" w:rsidRDefault="003A140D" w:rsidP="003A140D"/>
    <w:p w14:paraId="6830B848" w14:textId="4831DBDB" w:rsidR="00962233" w:rsidRDefault="00962233"/>
    <w:p w14:paraId="3BCC3168" w14:textId="23903C3F" w:rsidR="003A140D" w:rsidRDefault="003A140D"/>
    <w:p w14:paraId="6F641214" w14:textId="6D167742" w:rsidR="003A140D" w:rsidRDefault="003A140D"/>
    <w:p w14:paraId="11EA11B2" w14:textId="5BB590BC" w:rsidR="003A140D" w:rsidRDefault="003A140D"/>
    <w:p w14:paraId="5F7E698A" w14:textId="0FA3CCE5" w:rsidR="003A140D" w:rsidRDefault="003A140D"/>
    <w:p w14:paraId="19F8270A" w14:textId="5FFE66CC" w:rsidR="003A140D" w:rsidRDefault="003A140D"/>
    <w:p w14:paraId="3DBA9AD8" w14:textId="3AD3182D" w:rsidR="003A140D" w:rsidRDefault="003A140D"/>
    <w:p w14:paraId="4F5349AB" w14:textId="493DFE5C" w:rsidR="003A140D" w:rsidRDefault="003A140D"/>
    <w:p w14:paraId="6A53F612" w14:textId="32140AE6" w:rsidR="003A140D" w:rsidRDefault="003A140D"/>
    <w:p w14:paraId="45F2E4C8" w14:textId="123FB496" w:rsidR="003A140D" w:rsidRDefault="003A140D"/>
    <w:p w14:paraId="3392C41C" w14:textId="77777777" w:rsidR="003A140D" w:rsidRDefault="003A140D">
      <w:pPr>
        <w:sectPr w:rsidR="003A140D">
          <w:pgSz w:w="11906" w:h="16838"/>
          <w:pgMar w:top="1417" w:right="1417" w:bottom="1417" w:left="1417" w:header="708" w:footer="708" w:gutter="0"/>
          <w:cols w:space="708"/>
          <w:docGrid w:linePitch="360"/>
        </w:sectPr>
      </w:pPr>
    </w:p>
    <w:p w14:paraId="14F97EFE" w14:textId="3F282DD2" w:rsidR="003A140D" w:rsidRDefault="003A140D">
      <w:r w:rsidRPr="003A140D">
        <w:lastRenderedPageBreak/>
        <w:t xml:space="preserve">Załącznik nr 1 do uchwały nr 491/21 Zarządu </w:t>
      </w:r>
      <w:proofErr w:type="spellStart"/>
      <w:r w:rsidRPr="003A140D">
        <w:t>WFOŚiGw</w:t>
      </w:r>
      <w:proofErr w:type="spellEnd"/>
      <w:r w:rsidRPr="003A140D">
        <w:t xml:space="preserve"> w Toruniu z dnia 11.05.2021 r.</w:t>
      </w:r>
    </w:p>
    <w:p w14:paraId="03729E2B" w14:textId="5F2A9908" w:rsidR="003A140D" w:rsidRDefault="003A140D"/>
    <w:tbl>
      <w:tblPr>
        <w:tblW w:w="16219" w:type="dxa"/>
        <w:tblInd w:w="-998" w:type="dxa"/>
        <w:tblCellMar>
          <w:left w:w="70" w:type="dxa"/>
          <w:right w:w="70" w:type="dxa"/>
        </w:tblCellMar>
        <w:tblLook w:val="04A0" w:firstRow="1" w:lastRow="0" w:firstColumn="1" w:lastColumn="0" w:noHBand="0" w:noVBand="1"/>
      </w:tblPr>
      <w:tblGrid>
        <w:gridCol w:w="467"/>
        <w:gridCol w:w="1135"/>
        <w:gridCol w:w="2693"/>
        <w:gridCol w:w="2794"/>
        <w:gridCol w:w="2268"/>
        <w:gridCol w:w="33"/>
        <w:gridCol w:w="1311"/>
        <w:gridCol w:w="15"/>
        <w:gridCol w:w="1592"/>
        <w:gridCol w:w="15"/>
        <w:gridCol w:w="1445"/>
        <w:gridCol w:w="15"/>
        <w:gridCol w:w="1676"/>
        <w:gridCol w:w="33"/>
        <w:gridCol w:w="694"/>
        <w:gridCol w:w="33"/>
      </w:tblGrid>
      <w:tr w:rsidR="003A140D" w:rsidRPr="003A140D" w14:paraId="55B35231" w14:textId="77777777" w:rsidTr="003A140D">
        <w:trPr>
          <w:gridAfter w:val="1"/>
          <w:wAfter w:w="33" w:type="dxa"/>
          <w:trHeight w:val="716"/>
        </w:trPr>
        <w:tc>
          <w:tcPr>
            <w:tcW w:w="4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DB532" w14:textId="77777777" w:rsidR="003A140D" w:rsidRPr="003A140D" w:rsidRDefault="003A140D" w:rsidP="003A140D">
            <w:pPr>
              <w:jc w:val="center"/>
              <w:rPr>
                <w:color w:val="000000"/>
                <w:sz w:val="22"/>
                <w:szCs w:val="22"/>
              </w:rPr>
            </w:pPr>
            <w:r w:rsidRPr="003A140D">
              <w:rPr>
                <w:color w:val="000000"/>
                <w:sz w:val="22"/>
                <w:szCs w:val="22"/>
              </w:rPr>
              <w:t>Lp.</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63ED42F6" w14:textId="77777777" w:rsidR="003A140D" w:rsidRPr="003A140D" w:rsidRDefault="003A140D" w:rsidP="003A140D">
            <w:pPr>
              <w:jc w:val="center"/>
              <w:rPr>
                <w:color w:val="000000"/>
                <w:sz w:val="22"/>
                <w:szCs w:val="22"/>
              </w:rPr>
            </w:pPr>
            <w:r w:rsidRPr="003A140D">
              <w:rPr>
                <w:color w:val="000000"/>
                <w:sz w:val="22"/>
                <w:szCs w:val="22"/>
              </w:rPr>
              <w:t>Numer wniosku</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02EC4B1" w14:textId="77777777" w:rsidR="003A140D" w:rsidRPr="003A140D" w:rsidRDefault="003A140D" w:rsidP="003A140D">
            <w:pPr>
              <w:jc w:val="center"/>
              <w:rPr>
                <w:color w:val="000000"/>
                <w:sz w:val="22"/>
                <w:szCs w:val="22"/>
              </w:rPr>
            </w:pPr>
            <w:r w:rsidRPr="003A140D">
              <w:rPr>
                <w:color w:val="000000"/>
                <w:sz w:val="22"/>
                <w:szCs w:val="22"/>
              </w:rPr>
              <w:t>Wnioskodawca</w:t>
            </w:r>
          </w:p>
        </w:tc>
        <w:tc>
          <w:tcPr>
            <w:tcW w:w="2794" w:type="dxa"/>
            <w:tcBorders>
              <w:top w:val="single" w:sz="4" w:space="0" w:color="auto"/>
              <w:left w:val="nil"/>
              <w:bottom w:val="single" w:sz="4" w:space="0" w:color="auto"/>
              <w:right w:val="single" w:sz="4" w:space="0" w:color="auto"/>
            </w:tcBorders>
            <w:shd w:val="clear" w:color="auto" w:fill="auto"/>
            <w:vAlign w:val="center"/>
            <w:hideMark/>
          </w:tcPr>
          <w:p w14:paraId="3D3C6E4D" w14:textId="77777777" w:rsidR="003A140D" w:rsidRPr="003A140D" w:rsidRDefault="003A140D" w:rsidP="003A140D">
            <w:pPr>
              <w:jc w:val="center"/>
              <w:rPr>
                <w:color w:val="000000"/>
                <w:sz w:val="22"/>
                <w:szCs w:val="22"/>
              </w:rPr>
            </w:pPr>
            <w:r w:rsidRPr="003A140D">
              <w:rPr>
                <w:color w:val="000000"/>
                <w:sz w:val="22"/>
                <w:szCs w:val="22"/>
              </w:rPr>
              <w:t>Nazwa zadania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2605C0F" w14:textId="77777777" w:rsidR="003A140D" w:rsidRPr="003A140D" w:rsidRDefault="003A140D" w:rsidP="003A140D">
            <w:pPr>
              <w:jc w:val="center"/>
              <w:rPr>
                <w:color w:val="000000"/>
                <w:sz w:val="22"/>
                <w:szCs w:val="22"/>
              </w:rPr>
            </w:pPr>
            <w:r w:rsidRPr="003A140D">
              <w:rPr>
                <w:color w:val="000000"/>
                <w:sz w:val="22"/>
                <w:szCs w:val="22"/>
              </w:rPr>
              <w:t>Typ konkursu/ dziedzina</w:t>
            </w:r>
          </w:p>
        </w:tc>
        <w:tc>
          <w:tcPr>
            <w:tcW w:w="1344" w:type="dxa"/>
            <w:gridSpan w:val="2"/>
            <w:tcBorders>
              <w:top w:val="single" w:sz="4" w:space="0" w:color="auto"/>
              <w:left w:val="nil"/>
              <w:bottom w:val="single" w:sz="4" w:space="0" w:color="auto"/>
              <w:right w:val="single" w:sz="4" w:space="0" w:color="auto"/>
            </w:tcBorders>
            <w:shd w:val="clear" w:color="auto" w:fill="auto"/>
            <w:vAlign w:val="center"/>
            <w:hideMark/>
          </w:tcPr>
          <w:p w14:paraId="55B88E5B" w14:textId="77777777" w:rsidR="003A140D" w:rsidRPr="003A140D" w:rsidRDefault="003A140D" w:rsidP="003A140D">
            <w:pPr>
              <w:jc w:val="center"/>
              <w:rPr>
                <w:color w:val="000000"/>
                <w:sz w:val="22"/>
                <w:szCs w:val="22"/>
              </w:rPr>
            </w:pPr>
            <w:r w:rsidRPr="003A140D">
              <w:rPr>
                <w:color w:val="000000"/>
                <w:sz w:val="22"/>
                <w:szCs w:val="22"/>
              </w:rPr>
              <w:t xml:space="preserve">Liczba uczestników </w:t>
            </w:r>
          </w:p>
        </w:tc>
        <w:tc>
          <w:tcPr>
            <w:tcW w:w="1607" w:type="dxa"/>
            <w:gridSpan w:val="2"/>
            <w:tcBorders>
              <w:top w:val="single" w:sz="4" w:space="0" w:color="auto"/>
              <w:left w:val="nil"/>
              <w:bottom w:val="single" w:sz="4" w:space="0" w:color="auto"/>
              <w:right w:val="single" w:sz="4" w:space="0" w:color="auto"/>
            </w:tcBorders>
            <w:shd w:val="clear" w:color="auto" w:fill="auto"/>
            <w:vAlign w:val="center"/>
            <w:hideMark/>
          </w:tcPr>
          <w:p w14:paraId="243A09E9" w14:textId="77777777" w:rsidR="003A140D" w:rsidRPr="003A140D" w:rsidRDefault="003A140D" w:rsidP="003A140D">
            <w:pPr>
              <w:jc w:val="center"/>
              <w:rPr>
                <w:color w:val="000000"/>
                <w:sz w:val="22"/>
                <w:szCs w:val="22"/>
              </w:rPr>
            </w:pPr>
            <w:r w:rsidRPr="003A140D">
              <w:rPr>
                <w:color w:val="000000"/>
                <w:sz w:val="22"/>
                <w:szCs w:val="22"/>
              </w:rPr>
              <w:t>Liczba kategorii wiekowych (dofinansowanie na max. 3)</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14:paraId="619AE2BE" w14:textId="77777777" w:rsidR="003A140D" w:rsidRPr="003A140D" w:rsidRDefault="003A140D" w:rsidP="003A140D">
            <w:pPr>
              <w:jc w:val="center"/>
              <w:rPr>
                <w:color w:val="000000"/>
                <w:sz w:val="22"/>
                <w:szCs w:val="22"/>
              </w:rPr>
            </w:pPr>
            <w:r w:rsidRPr="003A140D">
              <w:rPr>
                <w:color w:val="000000"/>
                <w:sz w:val="22"/>
                <w:szCs w:val="22"/>
              </w:rPr>
              <w:t>Kwota wnioskowana                        (max 3 tys.)</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14:paraId="0DF98E95" w14:textId="77777777" w:rsidR="003A140D" w:rsidRPr="003A140D" w:rsidRDefault="003A140D" w:rsidP="003A140D">
            <w:pPr>
              <w:jc w:val="center"/>
              <w:rPr>
                <w:color w:val="000000"/>
                <w:sz w:val="22"/>
                <w:szCs w:val="22"/>
              </w:rPr>
            </w:pPr>
            <w:r w:rsidRPr="003A140D">
              <w:rPr>
                <w:color w:val="000000"/>
                <w:sz w:val="22"/>
                <w:szCs w:val="22"/>
              </w:rPr>
              <w:t>Kwota udzielonego dofinansowania</w:t>
            </w:r>
          </w:p>
        </w:tc>
        <w:tc>
          <w:tcPr>
            <w:tcW w:w="727" w:type="dxa"/>
            <w:gridSpan w:val="2"/>
            <w:tcBorders>
              <w:top w:val="nil"/>
              <w:left w:val="nil"/>
              <w:bottom w:val="single" w:sz="4" w:space="0" w:color="auto"/>
              <w:right w:val="single" w:sz="4" w:space="0" w:color="auto"/>
            </w:tcBorders>
            <w:shd w:val="clear" w:color="auto" w:fill="auto"/>
            <w:noWrap/>
            <w:vAlign w:val="center"/>
            <w:hideMark/>
          </w:tcPr>
          <w:p w14:paraId="39DFB1C3" w14:textId="77777777" w:rsidR="003A140D" w:rsidRPr="003A140D" w:rsidRDefault="003A140D" w:rsidP="003A140D">
            <w:pPr>
              <w:jc w:val="center"/>
              <w:rPr>
                <w:color w:val="000000"/>
                <w:sz w:val="22"/>
                <w:szCs w:val="22"/>
              </w:rPr>
            </w:pPr>
            <w:r w:rsidRPr="003A140D">
              <w:rPr>
                <w:color w:val="000000"/>
                <w:sz w:val="22"/>
                <w:szCs w:val="22"/>
              </w:rPr>
              <w:t>Uwagi</w:t>
            </w:r>
          </w:p>
        </w:tc>
      </w:tr>
      <w:tr w:rsidR="003A140D" w:rsidRPr="003A140D" w14:paraId="0BB88478" w14:textId="77777777" w:rsidTr="003A140D">
        <w:trPr>
          <w:gridAfter w:val="1"/>
          <w:wAfter w:w="33" w:type="dxa"/>
          <w:trHeight w:val="320"/>
        </w:trPr>
        <w:tc>
          <w:tcPr>
            <w:tcW w:w="467" w:type="dxa"/>
            <w:tcBorders>
              <w:top w:val="nil"/>
              <w:left w:val="single" w:sz="4" w:space="0" w:color="auto"/>
              <w:bottom w:val="single" w:sz="4" w:space="0" w:color="auto"/>
              <w:right w:val="single" w:sz="4" w:space="0" w:color="auto"/>
            </w:tcBorders>
            <w:shd w:val="clear" w:color="auto" w:fill="auto"/>
            <w:vAlign w:val="center"/>
            <w:hideMark/>
          </w:tcPr>
          <w:p w14:paraId="5B64FF29" w14:textId="77777777" w:rsidR="003A140D" w:rsidRPr="003A140D" w:rsidRDefault="003A140D" w:rsidP="003A140D">
            <w:pPr>
              <w:jc w:val="center"/>
              <w:rPr>
                <w:color w:val="000000"/>
                <w:sz w:val="22"/>
                <w:szCs w:val="22"/>
              </w:rPr>
            </w:pPr>
            <w:r w:rsidRPr="003A140D">
              <w:rPr>
                <w:color w:val="000000"/>
                <w:sz w:val="22"/>
                <w:szCs w:val="22"/>
              </w:rPr>
              <w:t>1.</w:t>
            </w:r>
          </w:p>
        </w:tc>
        <w:tc>
          <w:tcPr>
            <w:tcW w:w="1135" w:type="dxa"/>
            <w:tcBorders>
              <w:top w:val="nil"/>
              <w:left w:val="nil"/>
              <w:bottom w:val="single" w:sz="4" w:space="0" w:color="auto"/>
              <w:right w:val="single" w:sz="4" w:space="0" w:color="auto"/>
            </w:tcBorders>
            <w:shd w:val="clear" w:color="auto" w:fill="auto"/>
            <w:vAlign w:val="center"/>
            <w:hideMark/>
          </w:tcPr>
          <w:p w14:paraId="4C9DAE2C" w14:textId="77777777" w:rsidR="003A140D" w:rsidRPr="003A140D" w:rsidRDefault="003A140D" w:rsidP="003A140D">
            <w:pPr>
              <w:jc w:val="center"/>
              <w:rPr>
                <w:color w:val="000000"/>
                <w:sz w:val="22"/>
                <w:szCs w:val="22"/>
              </w:rPr>
            </w:pPr>
            <w:r w:rsidRPr="003A140D">
              <w:rPr>
                <w:color w:val="000000"/>
                <w:sz w:val="22"/>
                <w:szCs w:val="22"/>
              </w:rPr>
              <w:t>2.</w:t>
            </w:r>
          </w:p>
        </w:tc>
        <w:tc>
          <w:tcPr>
            <w:tcW w:w="2693" w:type="dxa"/>
            <w:tcBorders>
              <w:top w:val="nil"/>
              <w:left w:val="nil"/>
              <w:bottom w:val="single" w:sz="4" w:space="0" w:color="auto"/>
              <w:right w:val="single" w:sz="4" w:space="0" w:color="auto"/>
            </w:tcBorders>
            <w:shd w:val="clear" w:color="auto" w:fill="auto"/>
            <w:vAlign w:val="center"/>
            <w:hideMark/>
          </w:tcPr>
          <w:p w14:paraId="582FA580" w14:textId="77777777" w:rsidR="003A140D" w:rsidRPr="003A140D" w:rsidRDefault="003A140D" w:rsidP="003A140D">
            <w:pPr>
              <w:jc w:val="center"/>
              <w:rPr>
                <w:color w:val="000000"/>
                <w:sz w:val="22"/>
                <w:szCs w:val="22"/>
              </w:rPr>
            </w:pPr>
            <w:r w:rsidRPr="003A140D">
              <w:rPr>
                <w:color w:val="000000"/>
                <w:sz w:val="22"/>
                <w:szCs w:val="22"/>
              </w:rPr>
              <w:t>3.</w:t>
            </w:r>
          </w:p>
        </w:tc>
        <w:tc>
          <w:tcPr>
            <w:tcW w:w="2794" w:type="dxa"/>
            <w:tcBorders>
              <w:top w:val="nil"/>
              <w:left w:val="nil"/>
              <w:bottom w:val="single" w:sz="4" w:space="0" w:color="auto"/>
              <w:right w:val="single" w:sz="4" w:space="0" w:color="auto"/>
            </w:tcBorders>
            <w:shd w:val="clear" w:color="auto" w:fill="auto"/>
            <w:vAlign w:val="center"/>
            <w:hideMark/>
          </w:tcPr>
          <w:p w14:paraId="36ECFF56" w14:textId="77777777" w:rsidR="003A140D" w:rsidRPr="003A140D" w:rsidRDefault="003A140D" w:rsidP="003A140D">
            <w:pPr>
              <w:jc w:val="center"/>
              <w:rPr>
                <w:color w:val="000000"/>
                <w:sz w:val="22"/>
                <w:szCs w:val="22"/>
              </w:rPr>
            </w:pPr>
            <w:r w:rsidRPr="003A140D">
              <w:rPr>
                <w:color w:val="000000"/>
                <w:sz w:val="22"/>
                <w:szCs w:val="22"/>
              </w:rPr>
              <w:t>4.</w:t>
            </w:r>
          </w:p>
        </w:tc>
        <w:tc>
          <w:tcPr>
            <w:tcW w:w="2268" w:type="dxa"/>
            <w:tcBorders>
              <w:top w:val="nil"/>
              <w:left w:val="nil"/>
              <w:bottom w:val="single" w:sz="4" w:space="0" w:color="auto"/>
              <w:right w:val="single" w:sz="4" w:space="0" w:color="auto"/>
            </w:tcBorders>
            <w:shd w:val="clear" w:color="auto" w:fill="auto"/>
            <w:vAlign w:val="center"/>
            <w:hideMark/>
          </w:tcPr>
          <w:p w14:paraId="3D0C45EF" w14:textId="77777777" w:rsidR="003A140D" w:rsidRPr="003A140D" w:rsidRDefault="003A140D" w:rsidP="003A140D">
            <w:pPr>
              <w:jc w:val="center"/>
              <w:rPr>
                <w:color w:val="000000"/>
                <w:sz w:val="22"/>
                <w:szCs w:val="22"/>
              </w:rPr>
            </w:pPr>
            <w:r w:rsidRPr="003A140D">
              <w:rPr>
                <w:color w:val="000000"/>
                <w:sz w:val="22"/>
                <w:szCs w:val="22"/>
              </w:rPr>
              <w:t xml:space="preserve">5. </w:t>
            </w:r>
          </w:p>
        </w:tc>
        <w:tc>
          <w:tcPr>
            <w:tcW w:w="1344" w:type="dxa"/>
            <w:gridSpan w:val="2"/>
            <w:tcBorders>
              <w:top w:val="nil"/>
              <w:left w:val="nil"/>
              <w:bottom w:val="single" w:sz="4" w:space="0" w:color="auto"/>
              <w:right w:val="single" w:sz="4" w:space="0" w:color="auto"/>
            </w:tcBorders>
            <w:shd w:val="clear" w:color="auto" w:fill="auto"/>
            <w:vAlign w:val="center"/>
            <w:hideMark/>
          </w:tcPr>
          <w:p w14:paraId="1AE3A470" w14:textId="77777777" w:rsidR="003A140D" w:rsidRPr="003A140D" w:rsidRDefault="003A140D" w:rsidP="003A140D">
            <w:pPr>
              <w:jc w:val="center"/>
              <w:rPr>
                <w:color w:val="000000"/>
                <w:sz w:val="22"/>
                <w:szCs w:val="22"/>
              </w:rPr>
            </w:pPr>
            <w:r w:rsidRPr="003A140D">
              <w:rPr>
                <w:color w:val="000000"/>
                <w:sz w:val="22"/>
                <w:szCs w:val="22"/>
              </w:rPr>
              <w:t xml:space="preserve">6. </w:t>
            </w:r>
          </w:p>
        </w:tc>
        <w:tc>
          <w:tcPr>
            <w:tcW w:w="1607" w:type="dxa"/>
            <w:gridSpan w:val="2"/>
            <w:tcBorders>
              <w:top w:val="nil"/>
              <w:left w:val="nil"/>
              <w:bottom w:val="single" w:sz="4" w:space="0" w:color="auto"/>
              <w:right w:val="single" w:sz="4" w:space="0" w:color="auto"/>
            </w:tcBorders>
            <w:shd w:val="clear" w:color="auto" w:fill="auto"/>
            <w:vAlign w:val="center"/>
            <w:hideMark/>
          </w:tcPr>
          <w:p w14:paraId="2A282286" w14:textId="77777777" w:rsidR="003A140D" w:rsidRPr="003A140D" w:rsidRDefault="003A140D" w:rsidP="003A140D">
            <w:pPr>
              <w:jc w:val="center"/>
              <w:rPr>
                <w:color w:val="000000"/>
                <w:sz w:val="22"/>
                <w:szCs w:val="22"/>
              </w:rPr>
            </w:pPr>
            <w:r w:rsidRPr="003A140D">
              <w:rPr>
                <w:color w:val="000000"/>
                <w:sz w:val="22"/>
                <w:szCs w:val="22"/>
              </w:rPr>
              <w:t>7.</w:t>
            </w:r>
          </w:p>
        </w:tc>
        <w:tc>
          <w:tcPr>
            <w:tcW w:w="1460" w:type="dxa"/>
            <w:gridSpan w:val="2"/>
            <w:tcBorders>
              <w:top w:val="nil"/>
              <w:left w:val="nil"/>
              <w:bottom w:val="single" w:sz="4" w:space="0" w:color="auto"/>
              <w:right w:val="single" w:sz="4" w:space="0" w:color="auto"/>
            </w:tcBorders>
            <w:shd w:val="clear" w:color="auto" w:fill="auto"/>
            <w:vAlign w:val="center"/>
            <w:hideMark/>
          </w:tcPr>
          <w:p w14:paraId="60C12D3E" w14:textId="77777777" w:rsidR="003A140D" w:rsidRPr="003A140D" w:rsidRDefault="003A140D" w:rsidP="003A140D">
            <w:pPr>
              <w:jc w:val="center"/>
              <w:rPr>
                <w:color w:val="000000"/>
                <w:sz w:val="22"/>
                <w:szCs w:val="22"/>
              </w:rPr>
            </w:pPr>
            <w:r w:rsidRPr="003A140D">
              <w:rPr>
                <w:color w:val="000000"/>
                <w:sz w:val="22"/>
                <w:szCs w:val="22"/>
              </w:rPr>
              <w:t>8.</w:t>
            </w:r>
          </w:p>
        </w:tc>
        <w:tc>
          <w:tcPr>
            <w:tcW w:w="1691" w:type="dxa"/>
            <w:gridSpan w:val="2"/>
            <w:tcBorders>
              <w:top w:val="nil"/>
              <w:left w:val="nil"/>
              <w:bottom w:val="single" w:sz="4" w:space="0" w:color="auto"/>
              <w:right w:val="single" w:sz="4" w:space="0" w:color="auto"/>
            </w:tcBorders>
            <w:shd w:val="clear" w:color="auto" w:fill="auto"/>
            <w:vAlign w:val="center"/>
            <w:hideMark/>
          </w:tcPr>
          <w:p w14:paraId="6DF1970F" w14:textId="77777777" w:rsidR="003A140D" w:rsidRPr="003A140D" w:rsidRDefault="003A140D" w:rsidP="003A140D">
            <w:pPr>
              <w:jc w:val="center"/>
              <w:rPr>
                <w:color w:val="000000"/>
                <w:sz w:val="22"/>
                <w:szCs w:val="22"/>
              </w:rPr>
            </w:pPr>
            <w:r w:rsidRPr="003A140D">
              <w:rPr>
                <w:color w:val="000000"/>
                <w:sz w:val="22"/>
                <w:szCs w:val="22"/>
              </w:rPr>
              <w:t>9.</w:t>
            </w:r>
          </w:p>
        </w:tc>
        <w:tc>
          <w:tcPr>
            <w:tcW w:w="727" w:type="dxa"/>
            <w:gridSpan w:val="2"/>
            <w:tcBorders>
              <w:top w:val="nil"/>
              <w:left w:val="nil"/>
              <w:bottom w:val="single" w:sz="4" w:space="0" w:color="auto"/>
              <w:right w:val="single" w:sz="4" w:space="0" w:color="auto"/>
            </w:tcBorders>
            <w:shd w:val="clear" w:color="auto" w:fill="auto"/>
            <w:noWrap/>
            <w:vAlign w:val="bottom"/>
            <w:hideMark/>
          </w:tcPr>
          <w:p w14:paraId="683D1E19" w14:textId="77777777" w:rsidR="003A140D" w:rsidRPr="003A140D" w:rsidRDefault="003A140D" w:rsidP="003A140D">
            <w:pPr>
              <w:jc w:val="center"/>
              <w:rPr>
                <w:color w:val="000000"/>
                <w:sz w:val="22"/>
                <w:szCs w:val="22"/>
              </w:rPr>
            </w:pPr>
            <w:r w:rsidRPr="003A140D">
              <w:rPr>
                <w:color w:val="000000"/>
                <w:sz w:val="22"/>
                <w:szCs w:val="22"/>
              </w:rPr>
              <w:t>10.</w:t>
            </w:r>
          </w:p>
        </w:tc>
      </w:tr>
      <w:tr w:rsidR="003A140D" w:rsidRPr="003A140D" w14:paraId="10E54ACA" w14:textId="77777777" w:rsidTr="003A140D">
        <w:trPr>
          <w:gridAfter w:val="1"/>
          <w:wAfter w:w="33" w:type="dxa"/>
          <w:trHeight w:val="1403"/>
        </w:trPr>
        <w:tc>
          <w:tcPr>
            <w:tcW w:w="467" w:type="dxa"/>
            <w:tcBorders>
              <w:top w:val="nil"/>
              <w:left w:val="single" w:sz="4" w:space="0" w:color="auto"/>
              <w:bottom w:val="single" w:sz="4" w:space="0" w:color="auto"/>
              <w:right w:val="single" w:sz="4" w:space="0" w:color="auto"/>
            </w:tcBorders>
            <w:shd w:val="clear" w:color="auto" w:fill="auto"/>
            <w:vAlign w:val="center"/>
            <w:hideMark/>
          </w:tcPr>
          <w:p w14:paraId="40BEABD6" w14:textId="77777777" w:rsidR="003A140D" w:rsidRPr="003A140D" w:rsidRDefault="003A140D" w:rsidP="003A140D">
            <w:pPr>
              <w:jc w:val="center"/>
              <w:rPr>
                <w:color w:val="000000"/>
                <w:sz w:val="22"/>
                <w:szCs w:val="22"/>
              </w:rPr>
            </w:pPr>
            <w:r w:rsidRPr="003A140D">
              <w:rPr>
                <w:color w:val="000000"/>
                <w:sz w:val="22"/>
                <w:szCs w:val="22"/>
              </w:rPr>
              <w:t>1.</w:t>
            </w:r>
          </w:p>
        </w:tc>
        <w:tc>
          <w:tcPr>
            <w:tcW w:w="1135" w:type="dxa"/>
            <w:tcBorders>
              <w:top w:val="nil"/>
              <w:left w:val="nil"/>
              <w:bottom w:val="single" w:sz="4" w:space="0" w:color="auto"/>
              <w:right w:val="single" w:sz="4" w:space="0" w:color="auto"/>
            </w:tcBorders>
            <w:shd w:val="clear" w:color="auto" w:fill="auto"/>
            <w:vAlign w:val="center"/>
            <w:hideMark/>
          </w:tcPr>
          <w:p w14:paraId="6DD30C14" w14:textId="77777777" w:rsidR="003A140D" w:rsidRPr="003A140D" w:rsidRDefault="003A140D" w:rsidP="003A140D">
            <w:pPr>
              <w:jc w:val="center"/>
              <w:rPr>
                <w:color w:val="000000"/>
                <w:sz w:val="22"/>
                <w:szCs w:val="22"/>
              </w:rPr>
            </w:pPr>
            <w:r w:rsidRPr="003A140D">
              <w:rPr>
                <w:color w:val="000000"/>
                <w:sz w:val="22"/>
                <w:szCs w:val="22"/>
              </w:rPr>
              <w:t>K21018</w:t>
            </w:r>
          </w:p>
        </w:tc>
        <w:tc>
          <w:tcPr>
            <w:tcW w:w="2693" w:type="dxa"/>
            <w:tcBorders>
              <w:top w:val="nil"/>
              <w:left w:val="nil"/>
              <w:bottom w:val="single" w:sz="4" w:space="0" w:color="auto"/>
              <w:right w:val="single" w:sz="4" w:space="0" w:color="auto"/>
            </w:tcBorders>
            <w:shd w:val="clear" w:color="auto" w:fill="auto"/>
            <w:vAlign w:val="center"/>
            <w:hideMark/>
          </w:tcPr>
          <w:p w14:paraId="54834537" w14:textId="77777777" w:rsidR="003A140D" w:rsidRPr="003A140D" w:rsidRDefault="003A140D" w:rsidP="003A140D">
            <w:pPr>
              <w:jc w:val="center"/>
              <w:rPr>
                <w:color w:val="000000"/>
                <w:sz w:val="22"/>
                <w:szCs w:val="22"/>
              </w:rPr>
            </w:pPr>
            <w:r w:rsidRPr="003A140D">
              <w:rPr>
                <w:color w:val="000000"/>
                <w:sz w:val="22"/>
                <w:szCs w:val="22"/>
              </w:rPr>
              <w:t xml:space="preserve">Szkoła Podstawowa Towarzystwa Salezjańskiego im. </w:t>
            </w:r>
            <w:proofErr w:type="spellStart"/>
            <w:r w:rsidRPr="003A140D">
              <w:rPr>
                <w:color w:val="000000"/>
                <w:sz w:val="22"/>
                <w:szCs w:val="22"/>
              </w:rPr>
              <w:t>Św.Dominika</w:t>
            </w:r>
            <w:proofErr w:type="spellEnd"/>
            <w:r w:rsidRPr="003A140D">
              <w:rPr>
                <w:color w:val="000000"/>
                <w:sz w:val="22"/>
                <w:szCs w:val="22"/>
              </w:rPr>
              <w:t xml:space="preserve"> Savio w  Toruniu</w:t>
            </w:r>
          </w:p>
        </w:tc>
        <w:tc>
          <w:tcPr>
            <w:tcW w:w="2794" w:type="dxa"/>
            <w:tcBorders>
              <w:top w:val="nil"/>
              <w:left w:val="nil"/>
              <w:bottom w:val="single" w:sz="4" w:space="0" w:color="auto"/>
              <w:right w:val="single" w:sz="4" w:space="0" w:color="auto"/>
            </w:tcBorders>
            <w:shd w:val="clear" w:color="auto" w:fill="auto"/>
            <w:vAlign w:val="center"/>
            <w:hideMark/>
          </w:tcPr>
          <w:p w14:paraId="4B0322D3" w14:textId="77777777" w:rsidR="003A140D" w:rsidRPr="003A140D" w:rsidRDefault="003A140D" w:rsidP="003A140D">
            <w:pPr>
              <w:jc w:val="center"/>
              <w:rPr>
                <w:color w:val="000000"/>
                <w:sz w:val="22"/>
                <w:szCs w:val="22"/>
              </w:rPr>
            </w:pPr>
            <w:r w:rsidRPr="003A140D">
              <w:rPr>
                <w:color w:val="000000"/>
                <w:sz w:val="22"/>
                <w:szCs w:val="22"/>
              </w:rPr>
              <w:t>Międzyszkolny Konkurs Plastyczny dla uczniów klas 1-3  "Planeta Ziemia na pomoc czeka"</w:t>
            </w:r>
          </w:p>
        </w:tc>
        <w:tc>
          <w:tcPr>
            <w:tcW w:w="2268" w:type="dxa"/>
            <w:tcBorders>
              <w:top w:val="nil"/>
              <w:left w:val="nil"/>
              <w:bottom w:val="single" w:sz="4" w:space="0" w:color="auto"/>
              <w:right w:val="single" w:sz="4" w:space="0" w:color="auto"/>
            </w:tcBorders>
            <w:shd w:val="clear" w:color="auto" w:fill="auto"/>
            <w:vAlign w:val="center"/>
            <w:hideMark/>
          </w:tcPr>
          <w:p w14:paraId="525BDC4E" w14:textId="77777777" w:rsidR="003A140D" w:rsidRPr="003A140D" w:rsidRDefault="003A140D" w:rsidP="003A140D">
            <w:pPr>
              <w:jc w:val="center"/>
              <w:rPr>
                <w:color w:val="000000"/>
                <w:sz w:val="22"/>
                <w:szCs w:val="22"/>
              </w:rPr>
            </w:pPr>
            <w:r w:rsidRPr="003A140D">
              <w:rPr>
                <w:color w:val="000000"/>
                <w:sz w:val="22"/>
                <w:szCs w:val="22"/>
              </w:rPr>
              <w:t>Plastyczny/Ochrona Środowiska</w:t>
            </w:r>
          </w:p>
        </w:tc>
        <w:tc>
          <w:tcPr>
            <w:tcW w:w="1344" w:type="dxa"/>
            <w:gridSpan w:val="2"/>
            <w:tcBorders>
              <w:top w:val="nil"/>
              <w:left w:val="nil"/>
              <w:bottom w:val="single" w:sz="4" w:space="0" w:color="auto"/>
              <w:right w:val="single" w:sz="4" w:space="0" w:color="auto"/>
            </w:tcBorders>
            <w:shd w:val="clear" w:color="auto" w:fill="auto"/>
            <w:vAlign w:val="center"/>
            <w:hideMark/>
          </w:tcPr>
          <w:p w14:paraId="291F8C81" w14:textId="77777777" w:rsidR="003A140D" w:rsidRPr="003A140D" w:rsidRDefault="003A140D" w:rsidP="003A140D">
            <w:pPr>
              <w:jc w:val="center"/>
              <w:rPr>
                <w:color w:val="000000"/>
                <w:sz w:val="22"/>
                <w:szCs w:val="22"/>
              </w:rPr>
            </w:pPr>
            <w:r w:rsidRPr="003A140D">
              <w:rPr>
                <w:color w:val="000000"/>
                <w:sz w:val="22"/>
                <w:szCs w:val="22"/>
              </w:rPr>
              <w:t>123</w:t>
            </w:r>
          </w:p>
        </w:tc>
        <w:tc>
          <w:tcPr>
            <w:tcW w:w="1607" w:type="dxa"/>
            <w:gridSpan w:val="2"/>
            <w:tcBorders>
              <w:top w:val="nil"/>
              <w:left w:val="nil"/>
              <w:bottom w:val="single" w:sz="4" w:space="0" w:color="auto"/>
              <w:right w:val="single" w:sz="4" w:space="0" w:color="auto"/>
            </w:tcBorders>
            <w:shd w:val="clear" w:color="auto" w:fill="auto"/>
            <w:vAlign w:val="center"/>
            <w:hideMark/>
          </w:tcPr>
          <w:p w14:paraId="3A5E077B" w14:textId="77777777" w:rsidR="003A140D" w:rsidRPr="003A140D" w:rsidRDefault="003A140D" w:rsidP="003A140D">
            <w:pPr>
              <w:jc w:val="center"/>
              <w:rPr>
                <w:color w:val="000000"/>
                <w:sz w:val="22"/>
                <w:szCs w:val="22"/>
              </w:rPr>
            </w:pPr>
            <w:r w:rsidRPr="003A140D">
              <w:rPr>
                <w:color w:val="000000"/>
                <w:sz w:val="22"/>
                <w:szCs w:val="22"/>
              </w:rPr>
              <w:t>3</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4451D2A0" w14:textId="77777777" w:rsidR="003A140D" w:rsidRPr="003A140D" w:rsidRDefault="003A140D" w:rsidP="003A140D">
            <w:pPr>
              <w:jc w:val="center"/>
              <w:rPr>
                <w:color w:val="000000"/>
                <w:sz w:val="22"/>
                <w:szCs w:val="22"/>
              </w:rPr>
            </w:pPr>
            <w:r w:rsidRPr="003A140D">
              <w:rPr>
                <w:color w:val="000000"/>
                <w:sz w:val="22"/>
                <w:szCs w:val="22"/>
              </w:rPr>
              <w:t>2 680,00 zł</w:t>
            </w:r>
          </w:p>
        </w:tc>
        <w:tc>
          <w:tcPr>
            <w:tcW w:w="1691" w:type="dxa"/>
            <w:gridSpan w:val="2"/>
            <w:tcBorders>
              <w:top w:val="nil"/>
              <w:left w:val="nil"/>
              <w:bottom w:val="single" w:sz="4" w:space="0" w:color="auto"/>
              <w:right w:val="single" w:sz="4" w:space="0" w:color="auto"/>
            </w:tcBorders>
            <w:shd w:val="clear" w:color="auto" w:fill="auto"/>
            <w:noWrap/>
            <w:vAlign w:val="center"/>
            <w:hideMark/>
          </w:tcPr>
          <w:p w14:paraId="120A0EE8" w14:textId="77777777" w:rsidR="003A140D" w:rsidRPr="003A140D" w:rsidRDefault="003A140D" w:rsidP="003A140D">
            <w:pPr>
              <w:jc w:val="center"/>
              <w:rPr>
                <w:color w:val="000000"/>
                <w:sz w:val="22"/>
                <w:szCs w:val="22"/>
              </w:rPr>
            </w:pPr>
            <w:r w:rsidRPr="003A140D">
              <w:rPr>
                <w:color w:val="000000"/>
                <w:sz w:val="22"/>
                <w:szCs w:val="22"/>
              </w:rPr>
              <w:t>2 680,00 zł</w:t>
            </w:r>
          </w:p>
        </w:tc>
        <w:tc>
          <w:tcPr>
            <w:tcW w:w="727" w:type="dxa"/>
            <w:gridSpan w:val="2"/>
            <w:tcBorders>
              <w:top w:val="nil"/>
              <w:left w:val="nil"/>
              <w:bottom w:val="single" w:sz="4" w:space="0" w:color="auto"/>
              <w:right w:val="single" w:sz="4" w:space="0" w:color="auto"/>
            </w:tcBorders>
            <w:shd w:val="clear" w:color="auto" w:fill="auto"/>
            <w:vAlign w:val="center"/>
            <w:hideMark/>
          </w:tcPr>
          <w:p w14:paraId="26EA9866" w14:textId="77777777" w:rsidR="003A140D" w:rsidRPr="003A140D" w:rsidRDefault="003A140D" w:rsidP="003A140D">
            <w:pPr>
              <w:jc w:val="center"/>
              <w:rPr>
                <w:color w:val="000000"/>
                <w:sz w:val="22"/>
                <w:szCs w:val="22"/>
              </w:rPr>
            </w:pPr>
            <w:proofErr w:type="spellStart"/>
            <w:r w:rsidRPr="003A140D">
              <w:rPr>
                <w:color w:val="000000"/>
                <w:sz w:val="22"/>
                <w:szCs w:val="22"/>
              </w:rPr>
              <w:t>bu</w:t>
            </w:r>
            <w:proofErr w:type="spellEnd"/>
          </w:p>
        </w:tc>
      </w:tr>
      <w:tr w:rsidR="003A140D" w:rsidRPr="003A140D" w14:paraId="524D5669" w14:textId="77777777" w:rsidTr="003A140D">
        <w:trPr>
          <w:gridAfter w:val="1"/>
          <w:wAfter w:w="33" w:type="dxa"/>
          <w:trHeight w:val="1266"/>
        </w:trPr>
        <w:tc>
          <w:tcPr>
            <w:tcW w:w="467" w:type="dxa"/>
            <w:tcBorders>
              <w:top w:val="nil"/>
              <w:left w:val="single" w:sz="4" w:space="0" w:color="auto"/>
              <w:bottom w:val="single" w:sz="4" w:space="0" w:color="auto"/>
              <w:right w:val="single" w:sz="4" w:space="0" w:color="auto"/>
            </w:tcBorders>
            <w:shd w:val="clear" w:color="auto" w:fill="auto"/>
            <w:vAlign w:val="center"/>
            <w:hideMark/>
          </w:tcPr>
          <w:p w14:paraId="4772D0AB" w14:textId="77777777" w:rsidR="003A140D" w:rsidRPr="003A140D" w:rsidRDefault="003A140D" w:rsidP="003A140D">
            <w:pPr>
              <w:jc w:val="center"/>
              <w:rPr>
                <w:color w:val="000000"/>
                <w:sz w:val="22"/>
                <w:szCs w:val="22"/>
              </w:rPr>
            </w:pPr>
            <w:r w:rsidRPr="003A140D">
              <w:rPr>
                <w:color w:val="000000"/>
                <w:sz w:val="22"/>
                <w:szCs w:val="22"/>
              </w:rPr>
              <w:t>2.</w:t>
            </w:r>
          </w:p>
        </w:tc>
        <w:tc>
          <w:tcPr>
            <w:tcW w:w="1135" w:type="dxa"/>
            <w:tcBorders>
              <w:top w:val="nil"/>
              <w:left w:val="nil"/>
              <w:bottom w:val="single" w:sz="4" w:space="0" w:color="auto"/>
              <w:right w:val="single" w:sz="4" w:space="0" w:color="auto"/>
            </w:tcBorders>
            <w:shd w:val="clear" w:color="auto" w:fill="auto"/>
            <w:vAlign w:val="center"/>
            <w:hideMark/>
          </w:tcPr>
          <w:p w14:paraId="1ABC0D2F" w14:textId="77777777" w:rsidR="003A140D" w:rsidRPr="003A140D" w:rsidRDefault="003A140D" w:rsidP="003A140D">
            <w:pPr>
              <w:jc w:val="center"/>
              <w:rPr>
                <w:color w:val="000000"/>
                <w:sz w:val="22"/>
                <w:szCs w:val="22"/>
              </w:rPr>
            </w:pPr>
            <w:r w:rsidRPr="003A140D">
              <w:rPr>
                <w:color w:val="000000"/>
                <w:sz w:val="22"/>
                <w:szCs w:val="22"/>
              </w:rPr>
              <w:t>K21019</w:t>
            </w:r>
          </w:p>
        </w:tc>
        <w:tc>
          <w:tcPr>
            <w:tcW w:w="2693" w:type="dxa"/>
            <w:tcBorders>
              <w:top w:val="nil"/>
              <w:left w:val="nil"/>
              <w:bottom w:val="single" w:sz="4" w:space="0" w:color="auto"/>
              <w:right w:val="single" w:sz="4" w:space="0" w:color="auto"/>
            </w:tcBorders>
            <w:shd w:val="clear" w:color="auto" w:fill="auto"/>
            <w:vAlign w:val="center"/>
            <w:hideMark/>
          </w:tcPr>
          <w:p w14:paraId="3B528E7B" w14:textId="77777777" w:rsidR="003A140D" w:rsidRPr="003A140D" w:rsidRDefault="003A140D" w:rsidP="003A140D">
            <w:pPr>
              <w:jc w:val="center"/>
              <w:rPr>
                <w:color w:val="000000"/>
                <w:sz w:val="22"/>
                <w:szCs w:val="22"/>
              </w:rPr>
            </w:pPr>
            <w:r w:rsidRPr="003A140D">
              <w:rPr>
                <w:color w:val="000000"/>
                <w:sz w:val="22"/>
                <w:szCs w:val="22"/>
              </w:rPr>
              <w:t>Miejskie Centrum Kultury w Aleksandrowie Kuja</w:t>
            </w:r>
            <w:r w:rsidRPr="003A140D">
              <w:rPr>
                <w:b/>
                <w:bCs/>
                <w:color w:val="000000"/>
                <w:sz w:val="22"/>
                <w:szCs w:val="22"/>
              </w:rPr>
              <w:t>w</w:t>
            </w:r>
            <w:r w:rsidRPr="003A140D">
              <w:rPr>
                <w:color w:val="000000"/>
                <w:sz w:val="22"/>
                <w:szCs w:val="22"/>
              </w:rPr>
              <w:t>skim</w:t>
            </w:r>
          </w:p>
        </w:tc>
        <w:tc>
          <w:tcPr>
            <w:tcW w:w="2794" w:type="dxa"/>
            <w:tcBorders>
              <w:top w:val="nil"/>
              <w:left w:val="nil"/>
              <w:bottom w:val="single" w:sz="4" w:space="0" w:color="auto"/>
              <w:right w:val="single" w:sz="4" w:space="0" w:color="auto"/>
            </w:tcBorders>
            <w:shd w:val="clear" w:color="auto" w:fill="auto"/>
            <w:vAlign w:val="center"/>
            <w:hideMark/>
          </w:tcPr>
          <w:p w14:paraId="6930C652" w14:textId="77777777" w:rsidR="003A140D" w:rsidRPr="003A140D" w:rsidRDefault="003A140D" w:rsidP="003A140D">
            <w:pPr>
              <w:jc w:val="center"/>
              <w:rPr>
                <w:color w:val="000000"/>
                <w:sz w:val="22"/>
                <w:szCs w:val="22"/>
              </w:rPr>
            </w:pPr>
            <w:r w:rsidRPr="003A140D">
              <w:rPr>
                <w:color w:val="000000"/>
                <w:sz w:val="22"/>
                <w:szCs w:val="22"/>
              </w:rPr>
              <w:t>Konkurs ekologiczny "</w:t>
            </w:r>
            <w:proofErr w:type="spellStart"/>
            <w:r w:rsidRPr="003A140D">
              <w:rPr>
                <w:color w:val="000000"/>
                <w:sz w:val="22"/>
                <w:szCs w:val="22"/>
              </w:rPr>
              <w:t>Recyklisie</w:t>
            </w:r>
            <w:proofErr w:type="spellEnd"/>
            <w:r w:rsidRPr="003A140D">
              <w:rPr>
                <w:color w:val="000000"/>
                <w:sz w:val="22"/>
                <w:szCs w:val="22"/>
              </w:rPr>
              <w:t xml:space="preserve"> czyli zwierzaki z surowców wtórnych"</w:t>
            </w:r>
          </w:p>
        </w:tc>
        <w:tc>
          <w:tcPr>
            <w:tcW w:w="2268" w:type="dxa"/>
            <w:tcBorders>
              <w:top w:val="nil"/>
              <w:left w:val="nil"/>
              <w:bottom w:val="single" w:sz="4" w:space="0" w:color="auto"/>
              <w:right w:val="single" w:sz="4" w:space="0" w:color="auto"/>
            </w:tcBorders>
            <w:shd w:val="clear" w:color="auto" w:fill="auto"/>
            <w:vAlign w:val="center"/>
            <w:hideMark/>
          </w:tcPr>
          <w:p w14:paraId="0F351621" w14:textId="77777777" w:rsidR="003A140D" w:rsidRPr="003A140D" w:rsidRDefault="003A140D" w:rsidP="003A140D">
            <w:pPr>
              <w:jc w:val="center"/>
              <w:rPr>
                <w:color w:val="000000"/>
                <w:sz w:val="22"/>
                <w:szCs w:val="22"/>
              </w:rPr>
            </w:pPr>
            <w:proofErr w:type="spellStart"/>
            <w:r w:rsidRPr="003A140D">
              <w:rPr>
                <w:color w:val="000000"/>
                <w:sz w:val="22"/>
                <w:szCs w:val="22"/>
              </w:rPr>
              <w:t>Plastyczno</w:t>
            </w:r>
            <w:proofErr w:type="spellEnd"/>
            <w:r w:rsidRPr="003A140D">
              <w:rPr>
                <w:color w:val="000000"/>
                <w:sz w:val="22"/>
                <w:szCs w:val="22"/>
              </w:rPr>
              <w:t xml:space="preserve"> - techniczny /Gospodarka odpadami</w:t>
            </w:r>
          </w:p>
        </w:tc>
        <w:tc>
          <w:tcPr>
            <w:tcW w:w="1344" w:type="dxa"/>
            <w:gridSpan w:val="2"/>
            <w:tcBorders>
              <w:top w:val="nil"/>
              <w:left w:val="nil"/>
              <w:bottom w:val="single" w:sz="4" w:space="0" w:color="auto"/>
              <w:right w:val="single" w:sz="4" w:space="0" w:color="auto"/>
            </w:tcBorders>
            <w:shd w:val="clear" w:color="auto" w:fill="auto"/>
            <w:vAlign w:val="center"/>
            <w:hideMark/>
          </w:tcPr>
          <w:p w14:paraId="029E9768" w14:textId="77777777" w:rsidR="003A140D" w:rsidRPr="003A140D" w:rsidRDefault="003A140D" w:rsidP="003A140D">
            <w:pPr>
              <w:jc w:val="center"/>
              <w:rPr>
                <w:color w:val="000000"/>
                <w:sz w:val="22"/>
                <w:szCs w:val="22"/>
              </w:rPr>
            </w:pPr>
            <w:r w:rsidRPr="003A140D">
              <w:rPr>
                <w:color w:val="000000"/>
                <w:sz w:val="22"/>
                <w:szCs w:val="22"/>
              </w:rPr>
              <w:t>71</w:t>
            </w:r>
          </w:p>
        </w:tc>
        <w:tc>
          <w:tcPr>
            <w:tcW w:w="1607" w:type="dxa"/>
            <w:gridSpan w:val="2"/>
            <w:tcBorders>
              <w:top w:val="nil"/>
              <w:left w:val="nil"/>
              <w:bottom w:val="single" w:sz="4" w:space="0" w:color="auto"/>
              <w:right w:val="single" w:sz="4" w:space="0" w:color="auto"/>
            </w:tcBorders>
            <w:shd w:val="clear" w:color="auto" w:fill="auto"/>
            <w:vAlign w:val="center"/>
            <w:hideMark/>
          </w:tcPr>
          <w:p w14:paraId="192312BA" w14:textId="77777777" w:rsidR="003A140D" w:rsidRPr="003A140D" w:rsidRDefault="003A140D" w:rsidP="003A140D">
            <w:pPr>
              <w:jc w:val="center"/>
              <w:rPr>
                <w:color w:val="000000"/>
                <w:sz w:val="22"/>
                <w:szCs w:val="22"/>
              </w:rPr>
            </w:pPr>
            <w:r w:rsidRPr="003A140D">
              <w:rPr>
                <w:color w:val="000000"/>
                <w:sz w:val="22"/>
                <w:szCs w:val="22"/>
              </w:rPr>
              <w:t>3</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719227E9" w14:textId="77777777" w:rsidR="003A140D" w:rsidRPr="003A140D" w:rsidRDefault="003A140D" w:rsidP="003A140D">
            <w:pPr>
              <w:jc w:val="center"/>
              <w:rPr>
                <w:color w:val="000000"/>
                <w:sz w:val="22"/>
                <w:szCs w:val="22"/>
              </w:rPr>
            </w:pPr>
            <w:r w:rsidRPr="003A140D">
              <w:rPr>
                <w:color w:val="000000"/>
                <w:sz w:val="22"/>
                <w:szCs w:val="22"/>
              </w:rPr>
              <w:t>2 500,00 zł</w:t>
            </w:r>
          </w:p>
        </w:tc>
        <w:tc>
          <w:tcPr>
            <w:tcW w:w="1691" w:type="dxa"/>
            <w:gridSpan w:val="2"/>
            <w:tcBorders>
              <w:top w:val="nil"/>
              <w:left w:val="nil"/>
              <w:bottom w:val="single" w:sz="4" w:space="0" w:color="auto"/>
              <w:right w:val="single" w:sz="4" w:space="0" w:color="auto"/>
            </w:tcBorders>
            <w:shd w:val="clear" w:color="auto" w:fill="auto"/>
            <w:noWrap/>
            <w:vAlign w:val="center"/>
            <w:hideMark/>
          </w:tcPr>
          <w:p w14:paraId="0F120B49" w14:textId="77777777" w:rsidR="003A140D" w:rsidRPr="003A140D" w:rsidRDefault="003A140D" w:rsidP="003A140D">
            <w:pPr>
              <w:jc w:val="center"/>
              <w:rPr>
                <w:color w:val="000000"/>
                <w:sz w:val="22"/>
                <w:szCs w:val="22"/>
              </w:rPr>
            </w:pPr>
            <w:r w:rsidRPr="003A140D">
              <w:rPr>
                <w:color w:val="000000"/>
                <w:sz w:val="22"/>
                <w:szCs w:val="22"/>
              </w:rPr>
              <w:t>2 500,00 zł</w:t>
            </w:r>
          </w:p>
        </w:tc>
        <w:tc>
          <w:tcPr>
            <w:tcW w:w="727" w:type="dxa"/>
            <w:gridSpan w:val="2"/>
            <w:tcBorders>
              <w:top w:val="nil"/>
              <w:left w:val="nil"/>
              <w:bottom w:val="single" w:sz="4" w:space="0" w:color="auto"/>
              <w:right w:val="single" w:sz="4" w:space="0" w:color="auto"/>
            </w:tcBorders>
            <w:shd w:val="clear" w:color="auto" w:fill="auto"/>
            <w:vAlign w:val="center"/>
            <w:hideMark/>
          </w:tcPr>
          <w:p w14:paraId="4247A9E4" w14:textId="77777777" w:rsidR="003A140D" w:rsidRPr="003A140D" w:rsidRDefault="003A140D" w:rsidP="003A140D">
            <w:pPr>
              <w:jc w:val="center"/>
              <w:rPr>
                <w:color w:val="000000"/>
                <w:sz w:val="22"/>
                <w:szCs w:val="22"/>
              </w:rPr>
            </w:pPr>
            <w:proofErr w:type="spellStart"/>
            <w:r w:rsidRPr="003A140D">
              <w:rPr>
                <w:color w:val="000000"/>
                <w:sz w:val="22"/>
                <w:szCs w:val="22"/>
              </w:rPr>
              <w:t>bu</w:t>
            </w:r>
            <w:proofErr w:type="spellEnd"/>
          </w:p>
        </w:tc>
      </w:tr>
      <w:tr w:rsidR="003A140D" w:rsidRPr="003A140D" w14:paraId="2D621766" w14:textId="77777777" w:rsidTr="003A140D">
        <w:trPr>
          <w:gridAfter w:val="1"/>
          <w:wAfter w:w="33" w:type="dxa"/>
          <w:trHeight w:val="70"/>
        </w:trPr>
        <w:tc>
          <w:tcPr>
            <w:tcW w:w="467" w:type="dxa"/>
            <w:tcBorders>
              <w:top w:val="nil"/>
              <w:left w:val="single" w:sz="4" w:space="0" w:color="auto"/>
              <w:bottom w:val="single" w:sz="4" w:space="0" w:color="auto"/>
              <w:right w:val="single" w:sz="4" w:space="0" w:color="auto"/>
            </w:tcBorders>
            <w:shd w:val="clear" w:color="auto" w:fill="auto"/>
            <w:vAlign w:val="center"/>
            <w:hideMark/>
          </w:tcPr>
          <w:p w14:paraId="7BF8D807" w14:textId="77777777" w:rsidR="003A140D" w:rsidRPr="003A140D" w:rsidRDefault="003A140D" w:rsidP="003A140D">
            <w:pPr>
              <w:jc w:val="center"/>
              <w:rPr>
                <w:color w:val="000000"/>
                <w:sz w:val="22"/>
                <w:szCs w:val="22"/>
              </w:rPr>
            </w:pPr>
            <w:r w:rsidRPr="003A140D">
              <w:rPr>
                <w:color w:val="000000"/>
                <w:sz w:val="22"/>
                <w:szCs w:val="22"/>
              </w:rPr>
              <w:t>3</w:t>
            </w:r>
          </w:p>
        </w:tc>
        <w:tc>
          <w:tcPr>
            <w:tcW w:w="1135" w:type="dxa"/>
            <w:tcBorders>
              <w:top w:val="nil"/>
              <w:left w:val="nil"/>
              <w:bottom w:val="single" w:sz="4" w:space="0" w:color="auto"/>
              <w:right w:val="single" w:sz="4" w:space="0" w:color="auto"/>
            </w:tcBorders>
            <w:shd w:val="clear" w:color="auto" w:fill="auto"/>
            <w:vAlign w:val="center"/>
            <w:hideMark/>
          </w:tcPr>
          <w:p w14:paraId="1484753D" w14:textId="77777777" w:rsidR="003A140D" w:rsidRPr="003A140D" w:rsidRDefault="003A140D" w:rsidP="003A140D">
            <w:pPr>
              <w:jc w:val="center"/>
              <w:rPr>
                <w:color w:val="000000"/>
                <w:sz w:val="22"/>
                <w:szCs w:val="22"/>
              </w:rPr>
            </w:pPr>
            <w:r w:rsidRPr="003A140D">
              <w:rPr>
                <w:color w:val="000000"/>
                <w:sz w:val="22"/>
                <w:szCs w:val="22"/>
              </w:rPr>
              <w:t>K21031</w:t>
            </w:r>
          </w:p>
        </w:tc>
        <w:tc>
          <w:tcPr>
            <w:tcW w:w="2693" w:type="dxa"/>
            <w:tcBorders>
              <w:top w:val="nil"/>
              <w:left w:val="nil"/>
              <w:bottom w:val="single" w:sz="4" w:space="0" w:color="auto"/>
              <w:right w:val="single" w:sz="4" w:space="0" w:color="auto"/>
            </w:tcBorders>
            <w:shd w:val="clear" w:color="auto" w:fill="auto"/>
            <w:vAlign w:val="center"/>
            <w:hideMark/>
          </w:tcPr>
          <w:p w14:paraId="38925FD4" w14:textId="77777777" w:rsidR="003A140D" w:rsidRPr="003A140D" w:rsidRDefault="003A140D" w:rsidP="003A140D">
            <w:pPr>
              <w:jc w:val="center"/>
              <w:rPr>
                <w:color w:val="000000"/>
                <w:sz w:val="22"/>
                <w:szCs w:val="22"/>
              </w:rPr>
            </w:pPr>
            <w:r w:rsidRPr="003A140D">
              <w:rPr>
                <w:color w:val="000000"/>
                <w:sz w:val="22"/>
                <w:szCs w:val="22"/>
              </w:rPr>
              <w:t>Gmina Stolno</w:t>
            </w:r>
          </w:p>
        </w:tc>
        <w:tc>
          <w:tcPr>
            <w:tcW w:w="2794" w:type="dxa"/>
            <w:tcBorders>
              <w:top w:val="nil"/>
              <w:left w:val="nil"/>
              <w:bottom w:val="single" w:sz="4" w:space="0" w:color="auto"/>
              <w:right w:val="single" w:sz="4" w:space="0" w:color="auto"/>
            </w:tcBorders>
            <w:shd w:val="clear" w:color="auto" w:fill="auto"/>
            <w:vAlign w:val="center"/>
            <w:hideMark/>
          </w:tcPr>
          <w:p w14:paraId="62732A78" w14:textId="77777777" w:rsidR="003A140D" w:rsidRPr="003A140D" w:rsidRDefault="003A140D" w:rsidP="003A140D">
            <w:pPr>
              <w:jc w:val="center"/>
              <w:rPr>
                <w:color w:val="000000"/>
                <w:sz w:val="22"/>
                <w:szCs w:val="22"/>
              </w:rPr>
            </w:pPr>
            <w:r w:rsidRPr="003A140D">
              <w:rPr>
                <w:color w:val="000000"/>
                <w:sz w:val="22"/>
                <w:szCs w:val="22"/>
              </w:rPr>
              <w:t>konkurs "EKO GMINA STOLNO"</w:t>
            </w:r>
          </w:p>
        </w:tc>
        <w:tc>
          <w:tcPr>
            <w:tcW w:w="2268" w:type="dxa"/>
            <w:tcBorders>
              <w:top w:val="nil"/>
              <w:left w:val="nil"/>
              <w:bottom w:val="nil"/>
              <w:right w:val="single" w:sz="4" w:space="0" w:color="auto"/>
            </w:tcBorders>
            <w:shd w:val="clear" w:color="auto" w:fill="auto"/>
            <w:vAlign w:val="center"/>
            <w:hideMark/>
          </w:tcPr>
          <w:p w14:paraId="7731315B" w14:textId="77777777" w:rsidR="003A140D" w:rsidRPr="003A140D" w:rsidRDefault="003A140D" w:rsidP="003A140D">
            <w:pPr>
              <w:jc w:val="center"/>
              <w:rPr>
                <w:color w:val="000000"/>
                <w:sz w:val="22"/>
                <w:szCs w:val="22"/>
              </w:rPr>
            </w:pPr>
            <w:proofErr w:type="spellStart"/>
            <w:r w:rsidRPr="003A140D">
              <w:rPr>
                <w:color w:val="000000"/>
                <w:sz w:val="22"/>
                <w:szCs w:val="22"/>
              </w:rPr>
              <w:t>Artystyczno</w:t>
            </w:r>
            <w:proofErr w:type="spellEnd"/>
            <w:r w:rsidRPr="003A140D">
              <w:rPr>
                <w:color w:val="000000"/>
                <w:sz w:val="22"/>
                <w:szCs w:val="22"/>
              </w:rPr>
              <w:t xml:space="preserve"> - </w:t>
            </w:r>
            <w:proofErr w:type="spellStart"/>
            <w:r w:rsidRPr="003A140D">
              <w:rPr>
                <w:color w:val="000000"/>
                <w:sz w:val="22"/>
                <w:szCs w:val="22"/>
              </w:rPr>
              <w:t>Fotograficzno</w:t>
            </w:r>
            <w:proofErr w:type="spellEnd"/>
            <w:r w:rsidRPr="003A140D">
              <w:rPr>
                <w:color w:val="000000"/>
                <w:sz w:val="22"/>
                <w:szCs w:val="22"/>
              </w:rPr>
              <w:t xml:space="preserve"> - Filmowy/ Ochrona Środowiska</w:t>
            </w:r>
          </w:p>
        </w:tc>
        <w:tc>
          <w:tcPr>
            <w:tcW w:w="1344" w:type="dxa"/>
            <w:gridSpan w:val="2"/>
            <w:tcBorders>
              <w:top w:val="nil"/>
              <w:left w:val="nil"/>
              <w:bottom w:val="single" w:sz="4" w:space="0" w:color="auto"/>
              <w:right w:val="single" w:sz="4" w:space="0" w:color="auto"/>
            </w:tcBorders>
            <w:shd w:val="clear" w:color="auto" w:fill="auto"/>
            <w:vAlign w:val="center"/>
            <w:hideMark/>
          </w:tcPr>
          <w:p w14:paraId="353F6240" w14:textId="77777777" w:rsidR="003A140D" w:rsidRPr="003A140D" w:rsidRDefault="003A140D" w:rsidP="003A140D">
            <w:pPr>
              <w:jc w:val="center"/>
              <w:rPr>
                <w:color w:val="000000"/>
                <w:sz w:val="22"/>
                <w:szCs w:val="22"/>
              </w:rPr>
            </w:pPr>
            <w:r w:rsidRPr="003A140D">
              <w:rPr>
                <w:color w:val="000000"/>
                <w:sz w:val="22"/>
                <w:szCs w:val="22"/>
              </w:rPr>
              <w:t>50</w:t>
            </w:r>
          </w:p>
        </w:tc>
        <w:tc>
          <w:tcPr>
            <w:tcW w:w="1607" w:type="dxa"/>
            <w:gridSpan w:val="2"/>
            <w:tcBorders>
              <w:top w:val="nil"/>
              <w:left w:val="nil"/>
              <w:bottom w:val="single" w:sz="4" w:space="0" w:color="auto"/>
              <w:right w:val="single" w:sz="4" w:space="0" w:color="auto"/>
            </w:tcBorders>
            <w:shd w:val="clear" w:color="auto" w:fill="auto"/>
            <w:vAlign w:val="center"/>
            <w:hideMark/>
          </w:tcPr>
          <w:p w14:paraId="5BA90432" w14:textId="77777777" w:rsidR="003A140D" w:rsidRPr="003A140D" w:rsidRDefault="003A140D" w:rsidP="003A140D">
            <w:pPr>
              <w:jc w:val="center"/>
              <w:rPr>
                <w:color w:val="000000"/>
                <w:sz w:val="22"/>
                <w:szCs w:val="22"/>
              </w:rPr>
            </w:pPr>
            <w:r w:rsidRPr="003A140D">
              <w:rPr>
                <w:color w:val="000000"/>
                <w:sz w:val="22"/>
                <w:szCs w:val="22"/>
              </w:rPr>
              <w:t>3</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7E12CEEC" w14:textId="77777777" w:rsidR="003A140D" w:rsidRPr="003A140D" w:rsidRDefault="003A140D" w:rsidP="003A140D">
            <w:pPr>
              <w:jc w:val="center"/>
              <w:rPr>
                <w:color w:val="000000"/>
                <w:sz w:val="22"/>
                <w:szCs w:val="22"/>
              </w:rPr>
            </w:pPr>
            <w:r w:rsidRPr="003A140D">
              <w:rPr>
                <w:color w:val="000000"/>
                <w:sz w:val="22"/>
                <w:szCs w:val="22"/>
              </w:rPr>
              <w:t>2 290,00 zł</w:t>
            </w:r>
          </w:p>
        </w:tc>
        <w:tc>
          <w:tcPr>
            <w:tcW w:w="1691" w:type="dxa"/>
            <w:gridSpan w:val="2"/>
            <w:tcBorders>
              <w:top w:val="nil"/>
              <w:left w:val="nil"/>
              <w:bottom w:val="single" w:sz="4" w:space="0" w:color="auto"/>
              <w:right w:val="single" w:sz="4" w:space="0" w:color="auto"/>
            </w:tcBorders>
            <w:shd w:val="clear" w:color="auto" w:fill="auto"/>
            <w:noWrap/>
            <w:vAlign w:val="center"/>
            <w:hideMark/>
          </w:tcPr>
          <w:p w14:paraId="32992EFE" w14:textId="77777777" w:rsidR="003A140D" w:rsidRPr="003A140D" w:rsidRDefault="003A140D" w:rsidP="003A140D">
            <w:pPr>
              <w:jc w:val="center"/>
              <w:rPr>
                <w:color w:val="000000"/>
                <w:sz w:val="22"/>
                <w:szCs w:val="22"/>
              </w:rPr>
            </w:pPr>
            <w:r w:rsidRPr="003A140D">
              <w:rPr>
                <w:color w:val="000000"/>
                <w:sz w:val="22"/>
                <w:szCs w:val="22"/>
              </w:rPr>
              <w:t>2 290,00 zł</w:t>
            </w:r>
          </w:p>
        </w:tc>
        <w:tc>
          <w:tcPr>
            <w:tcW w:w="727" w:type="dxa"/>
            <w:gridSpan w:val="2"/>
            <w:tcBorders>
              <w:top w:val="nil"/>
              <w:left w:val="nil"/>
              <w:bottom w:val="single" w:sz="4" w:space="0" w:color="auto"/>
              <w:right w:val="single" w:sz="4" w:space="0" w:color="auto"/>
            </w:tcBorders>
            <w:shd w:val="clear" w:color="auto" w:fill="auto"/>
            <w:vAlign w:val="center"/>
            <w:hideMark/>
          </w:tcPr>
          <w:p w14:paraId="39AC9878" w14:textId="77777777" w:rsidR="003A140D" w:rsidRPr="003A140D" w:rsidRDefault="003A140D" w:rsidP="003A140D">
            <w:pPr>
              <w:jc w:val="center"/>
              <w:rPr>
                <w:color w:val="000000"/>
                <w:sz w:val="22"/>
                <w:szCs w:val="22"/>
              </w:rPr>
            </w:pPr>
            <w:proofErr w:type="spellStart"/>
            <w:r w:rsidRPr="003A140D">
              <w:rPr>
                <w:color w:val="000000"/>
                <w:sz w:val="22"/>
                <w:szCs w:val="22"/>
              </w:rPr>
              <w:t>bu</w:t>
            </w:r>
            <w:proofErr w:type="spellEnd"/>
          </w:p>
        </w:tc>
      </w:tr>
      <w:tr w:rsidR="003A140D" w:rsidRPr="003A140D" w14:paraId="051C7077" w14:textId="77777777" w:rsidTr="003A140D">
        <w:trPr>
          <w:gridAfter w:val="1"/>
          <w:wAfter w:w="33" w:type="dxa"/>
          <w:trHeight w:val="141"/>
        </w:trPr>
        <w:tc>
          <w:tcPr>
            <w:tcW w:w="467" w:type="dxa"/>
            <w:tcBorders>
              <w:top w:val="nil"/>
              <w:left w:val="single" w:sz="4" w:space="0" w:color="auto"/>
              <w:bottom w:val="single" w:sz="4" w:space="0" w:color="auto"/>
              <w:right w:val="single" w:sz="4" w:space="0" w:color="auto"/>
            </w:tcBorders>
            <w:shd w:val="clear" w:color="auto" w:fill="auto"/>
            <w:vAlign w:val="center"/>
            <w:hideMark/>
          </w:tcPr>
          <w:p w14:paraId="27287BCC" w14:textId="77777777" w:rsidR="003A140D" w:rsidRPr="003A140D" w:rsidRDefault="003A140D" w:rsidP="003A140D">
            <w:pPr>
              <w:jc w:val="center"/>
              <w:rPr>
                <w:color w:val="000000"/>
                <w:sz w:val="22"/>
                <w:szCs w:val="22"/>
              </w:rPr>
            </w:pPr>
            <w:r w:rsidRPr="003A140D">
              <w:rPr>
                <w:color w:val="000000"/>
                <w:sz w:val="22"/>
                <w:szCs w:val="22"/>
              </w:rPr>
              <w:t>4.</w:t>
            </w:r>
          </w:p>
        </w:tc>
        <w:tc>
          <w:tcPr>
            <w:tcW w:w="1135" w:type="dxa"/>
            <w:tcBorders>
              <w:top w:val="nil"/>
              <w:left w:val="nil"/>
              <w:bottom w:val="single" w:sz="4" w:space="0" w:color="auto"/>
              <w:right w:val="single" w:sz="4" w:space="0" w:color="auto"/>
            </w:tcBorders>
            <w:shd w:val="clear" w:color="auto" w:fill="auto"/>
            <w:vAlign w:val="center"/>
            <w:hideMark/>
          </w:tcPr>
          <w:p w14:paraId="57220F7C" w14:textId="77777777" w:rsidR="003A140D" w:rsidRPr="003A140D" w:rsidRDefault="003A140D" w:rsidP="003A140D">
            <w:pPr>
              <w:jc w:val="center"/>
              <w:rPr>
                <w:color w:val="000000"/>
                <w:sz w:val="22"/>
                <w:szCs w:val="22"/>
              </w:rPr>
            </w:pPr>
            <w:r w:rsidRPr="003A140D">
              <w:rPr>
                <w:color w:val="000000"/>
                <w:sz w:val="22"/>
                <w:szCs w:val="22"/>
              </w:rPr>
              <w:t>K21027</w:t>
            </w:r>
          </w:p>
        </w:tc>
        <w:tc>
          <w:tcPr>
            <w:tcW w:w="2693" w:type="dxa"/>
            <w:tcBorders>
              <w:top w:val="nil"/>
              <w:left w:val="nil"/>
              <w:bottom w:val="single" w:sz="4" w:space="0" w:color="auto"/>
              <w:right w:val="single" w:sz="4" w:space="0" w:color="auto"/>
            </w:tcBorders>
            <w:shd w:val="clear" w:color="auto" w:fill="auto"/>
            <w:vAlign w:val="center"/>
            <w:hideMark/>
          </w:tcPr>
          <w:p w14:paraId="50B8E1BC" w14:textId="77777777" w:rsidR="003A140D" w:rsidRPr="003A140D" w:rsidRDefault="003A140D" w:rsidP="003A140D">
            <w:pPr>
              <w:jc w:val="center"/>
              <w:rPr>
                <w:color w:val="000000"/>
                <w:sz w:val="22"/>
                <w:szCs w:val="22"/>
              </w:rPr>
            </w:pPr>
            <w:r w:rsidRPr="003A140D">
              <w:rPr>
                <w:color w:val="000000"/>
                <w:sz w:val="22"/>
                <w:szCs w:val="22"/>
              </w:rPr>
              <w:t>Zespół Szkół Inżynierii Środowiska w Toruniu</w:t>
            </w:r>
          </w:p>
        </w:tc>
        <w:tc>
          <w:tcPr>
            <w:tcW w:w="2794" w:type="dxa"/>
            <w:tcBorders>
              <w:top w:val="nil"/>
              <w:left w:val="nil"/>
              <w:bottom w:val="single" w:sz="4" w:space="0" w:color="auto"/>
              <w:right w:val="single" w:sz="4" w:space="0" w:color="auto"/>
            </w:tcBorders>
            <w:shd w:val="clear" w:color="auto" w:fill="auto"/>
            <w:vAlign w:val="center"/>
            <w:hideMark/>
          </w:tcPr>
          <w:p w14:paraId="5FB8D365" w14:textId="77777777" w:rsidR="003A140D" w:rsidRPr="003A140D" w:rsidRDefault="003A140D" w:rsidP="003A140D">
            <w:pPr>
              <w:jc w:val="center"/>
              <w:rPr>
                <w:color w:val="000000"/>
                <w:sz w:val="22"/>
                <w:szCs w:val="22"/>
              </w:rPr>
            </w:pPr>
            <w:r w:rsidRPr="003A140D">
              <w:rPr>
                <w:color w:val="000000"/>
                <w:sz w:val="22"/>
                <w:szCs w:val="22"/>
              </w:rPr>
              <w:t>IV edycja KONKURSU PRZYRODNICZO - TECHNICZNEGO pod hasłem 'Od przyrodnika do technika"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92AB53" w14:textId="77777777" w:rsidR="003A140D" w:rsidRPr="003A140D" w:rsidRDefault="003A140D" w:rsidP="003A140D">
            <w:pPr>
              <w:jc w:val="center"/>
              <w:rPr>
                <w:color w:val="000000"/>
                <w:sz w:val="22"/>
                <w:szCs w:val="22"/>
              </w:rPr>
            </w:pPr>
            <w:r w:rsidRPr="003A140D">
              <w:rPr>
                <w:color w:val="000000"/>
                <w:sz w:val="22"/>
                <w:szCs w:val="22"/>
              </w:rPr>
              <w:t>Test wiedzy/ Ochrona Środowiska</w:t>
            </w:r>
          </w:p>
        </w:tc>
        <w:tc>
          <w:tcPr>
            <w:tcW w:w="1344" w:type="dxa"/>
            <w:gridSpan w:val="2"/>
            <w:tcBorders>
              <w:top w:val="nil"/>
              <w:left w:val="nil"/>
              <w:bottom w:val="single" w:sz="4" w:space="0" w:color="auto"/>
              <w:right w:val="single" w:sz="4" w:space="0" w:color="auto"/>
            </w:tcBorders>
            <w:shd w:val="clear" w:color="auto" w:fill="auto"/>
            <w:vAlign w:val="center"/>
            <w:hideMark/>
          </w:tcPr>
          <w:p w14:paraId="25C35CA1" w14:textId="77777777" w:rsidR="003A140D" w:rsidRPr="003A140D" w:rsidRDefault="003A140D" w:rsidP="003A140D">
            <w:pPr>
              <w:jc w:val="center"/>
              <w:rPr>
                <w:color w:val="000000"/>
                <w:sz w:val="22"/>
                <w:szCs w:val="22"/>
              </w:rPr>
            </w:pPr>
            <w:r w:rsidRPr="003A140D">
              <w:rPr>
                <w:color w:val="000000"/>
                <w:sz w:val="22"/>
                <w:szCs w:val="22"/>
              </w:rPr>
              <w:t>150</w:t>
            </w:r>
          </w:p>
        </w:tc>
        <w:tc>
          <w:tcPr>
            <w:tcW w:w="1607" w:type="dxa"/>
            <w:gridSpan w:val="2"/>
            <w:tcBorders>
              <w:top w:val="nil"/>
              <w:left w:val="nil"/>
              <w:bottom w:val="single" w:sz="4" w:space="0" w:color="auto"/>
              <w:right w:val="single" w:sz="4" w:space="0" w:color="auto"/>
            </w:tcBorders>
            <w:shd w:val="clear" w:color="auto" w:fill="auto"/>
            <w:vAlign w:val="center"/>
            <w:hideMark/>
          </w:tcPr>
          <w:p w14:paraId="52C55F49" w14:textId="77777777" w:rsidR="003A140D" w:rsidRPr="003A140D" w:rsidRDefault="003A140D" w:rsidP="003A140D">
            <w:pPr>
              <w:jc w:val="center"/>
              <w:rPr>
                <w:color w:val="000000"/>
                <w:sz w:val="22"/>
                <w:szCs w:val="22"/>
              </w:rPr>
            </w:pPr>
            <w:r w:rsidRPr="003A140D">
              <w:rPr>
                <w:color w:val="000000"/>
                <w:sz w:val="22"/>
                <w:szCs w:val="22"/>
              </w:rPr>
              <w:t>1</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78E54257" w14:textId="77777777" w:rsidR="003A140D" w:rsidRPr="003A140D" w:rsidRDefault="003A140D" w:rsidP="003A140D">
            <w:pPr>
              <w:jc w:val="center"/>
              <w:rPr>
                <w:color w:val="000000"/>
                <w:sz w:val="22"/>
                <w:szCs w:val="22"/>
              </w:rPr>
            </w:pPr>
            <w:r w:rsidRPr="003A140D">
              <w:rPr>
                <w:color w:val="000000"/>
                <w:sz w:val="22"/>
                <w:szCs w:val="22"/>
              </w:rPr>
              <w:t>450,00 zł</w:t>
            </w:r>
          </w:p>
        </w:tc>
        <w:tc>
          <w:tcPr>
            <w:tcW w:w="1691" w:type="dxa"/>
            <w:gridSpan w:val="2"/>
            <w:tcBorders>
              <w:top w:val="nil"/>
              <w:left w:val="nil"/>
              <w:bottom w:val="single" w:sz="4" w:space="0" w:color="auto"/>
              <w:right w:val="single" w:sz="4" w:space="0" w:color="auto"/>
            </w:tcBorders>
            <w:shd w:val="clear" w:color="auto" w:fill="auto"/>
            <w:noWrap/>
            <w:vAlign w:val="center"/>
            <w:hideMark/>
          </w:tcPr>
          <w:p w14:paraId="0E2F071C" w14:textId="77777777" w:rsidR="003A140D" w:rsidRPr="003A140D" w:rsidRDefault="003A140D" w:rsidP="003A140D">
            <w:pPr>
              <w:jc w:val="center"/>
              <w:rPr>
                <w:color w:val="000000"/>
                <w:sz w:val="22"/>
                <w:szCs w:val="22"/>
              </w:rPr>
            </w:pPr>
            <w:r w:rsidRPr="003A140D">
              <w:rPr>
                <w:color w:val="000000"/>
                <w:sz w:val="22"/>
                <w:szCs w:val="22"/>
              </w:rPr>
              <w:t>450,00 zł</w:t>
            </w:r>
          </w:p>
        </w:tc>
        <w:tc>
          <w:tcPr>
            <w:tcW w:w="727" w:type="dxa"/>
            <w:gridSpan w:val="2"/>
            <w:tcBorders>
              <w:top w:val="nil"/>
              <w:left w:val="nil"/>
              <w:bottom w:val="single" w:sz="4" w:space="0" w:color="auto"/>
              <w:right w:val="single" w:sz="4" w:space="0" w:color="auto"/>
            </w:tcBorders>
            <w:shd w:val="clear" w:color="auto" w:fill="auto"/>
            <w:vAlign w:val="center"/>
            <w:hideMark/>
          </w:tcPr>
          <w:p w14:paraId="3D306842" w14:textId="77777777" w:rsidR="003A140D" w:rsidRPr="003A140D" w:rsidRDefault="003A140D" w:rsidP="003A140D">
            <w:pPr>
              <w:jc w:val="center"/>
              <w:rPr>
                <w:color w:val="000000"/>
                <w:sz w:val="22"/>
                <w:szCs w:val="22"/>
              </w:rPr>
            </w:pPr>
            <w:proofErr w:type="spellStart"/>
            <w:r w:rsidRPr="003A140D">
              <w:rPr>
                <w:color w:val="000000"/>
                <w:sz w:val="22"/>
                <w:szCs w:val="22"/>
              </w:rPr>
              <w:t>bu</w:t>
            </w:r>
            <w:proofErr w:type="spellEnd"/>
          </w:p>
        </w:tc>
      </w:tr>
      <w:tr w:rsidR="003A140D" w:rsidRPr="003A140D" w14:paraId="00D5B603" w14:textId="77777777" w:rsidTr="003A140D">
        <w:trPr>
          <w:gridAfter w:val="1"/>
          <w:wAfter w:w="33" w:type="dxa"/>
          <w:trHeight w:val="850"/>
        </w:trPr>
        <w:tc>
          <w:tcPr>
            <w:tcW w:w="467" w:type="dxa"/>
            <w:tcBorders>
              <w:top w:val="nil"/>
              <w:left w:val="single" w:sz="4" w:space="0" w:color="auto"/>
              <w:bottom w:val="single" w:sz="4" w:space="0" w:color="auto"/>
              <w:right w:val="single" w:sz="4" w:space="0" w:color="auto"/>
            </w:tcBorders>
            <w:shd w:val="clear" w:color="auto" w:fill="auto"/>
            <w:vAlign w:val="center"/>
            <w:hideMark/>
          </w:tcPr>
          <w:p w14:paraId="2F133975" w14:textId="77777777" w:rsidR="003A140D" w:rsidRPr="003A140D" w:rsidRDefault="003A140D" w:rsidP="003A140D">
            <w:pPr>
              <w:jc w:val="center"/>
              <w:rPr>
                <w:color w:val="000000"/>
                <w:sz w:val="22"/>
                <w:szCs w:val="22"/>
              </w:rPr>
            </w:pPr>
            <w:r w:rsidRPr="003A140D">
              <w:rPr>
                <w:color w:val="000000"/>
                <w:sz w:val="22"/>
                <w:szCs w:val="22"/>
              </w:rPr>
              <w:t>5.</w:t>
            </w:r>
          </w:p>
        </w:tc>
        <w:tc>
          <w:tcPr>
            <w:tcW w:w="1135" w:type="dxa"/>
            <w:tcBorders>
              <w:top w:val="nil"/>
              <w:left w:val="nil"/>
              <w:bottom w:val="single" w:sz="4" w:space="0" w:color="auto"/>
              <w:right w:val="single" w:sz="4" w:space="0" w:color="auto"/>
            </w:tcBorders>
            <w:shd w:val="clear" w:color="auto" w:fill="auto"/>
            <w:vAlign w:val="center"/>
            <w:hideMark/>
          </w:tcPr>
          <w:p w14:paraId="0F900823" w14:textId="77777777" w:rsidR="003A140D" w:rsidRPr="003A140D" w:rsidRDefault="003A140D" w:rsidP="003A140D">
            <w:pPr>
              <w:jc w:val="center"/>
              <w:rPr>
                <w:color w:val="000000"/>
                <w:sz w:val="22"/>
                <w:szCs w:val="22"/>
              </w:rPr>
            </w:pPr>
            <w:r w:rsidRPr="003A140D">
              <w:rPr>
                <w:color w:val="000000"/>
                <w:sz w:val="22"/>
                <w:szCs w:val="22"/>
              </w:rPr>
              <w:t>K21023</w:t>
            </w:r>
          </w:p>
        </w:tc>
        <w:tc>
          <w:tcPr>
            <w:tcW w:w="2693" w:type="dxa"/>
            <w:tcBorders>
              <w:top w:val="nil"/>
              <w:left w:val="nil"/>
              <w:bottom w:val="single" w:sz="4" w:space="0" w:color="auto"/>
              <w:right w:val="single" w:sz="4" w:space="0" w:color="auto"/>
            </w:tcBorders>
            <w:shd w:val="clear" w:color="auto" w:fill="auto"/>
            <w:vAlign w:val="center"/>
            <w:hideMark/>
          </w:tcPr>
          <w:p w14:paraId="2394D6E5" w14:textId="77777777" w:rsidR="003A140D" w:rsidRPr="003A140D" w:rsidRDefault="003A140D" w:rsidP="003A140D">
            <w:pPr>
              <w:jc w:val="center"/>
              <w:rPr>
                <w:color w:val="000000"/>
                <w:sz w:val="22"/>
                <w:szCs w:val="22"/>
              </w:rPr>
            </w:pPr>
            <w:r w:rsidRPr="003A140D">
              <w:rPr>
                <w:color w:val="000000"/>
                <w:sz w:val="22"/>
                <w:szCs w:val="22"/>
              </w:rPr>
              <w:t>Centrum Nowoczesności Młyn Wiedzy</w:t>
            </w:r>
          </w:p>
        </w:tc>
        <w:tc>
          <w:tcPr>
            <w:tcW w:w="2794" w:type="dxa"/>
            <w:tcBorders>
              <w:top w:val="nil"/>
              <w:left w:val="nil"/>
              <w:bottom w:val="single" w:sz="4" w:space="0" w:color="auto"/>
              <w:right w:val="single" w:sz="4" w:space="0" w:color="auto"/>
            </w:tcBorders>
            <w:shd w:val="clear" w:color="auto" w:fill="auto"/>
            <w:vAlign w:val="center"/>
            <w:hideMark/>
          </w:tcPr>
          <w:p w14:paraId="2004E12A" w14:textId="77777777" w:rsidR="003A140D" w:rsidRPr="003A140D" w:rsidRDefault="003A140D" w:rsidP="003A140D">
            <w:pPr>
              <w:jc w:val="center"/>
              <w:rPr>
                <w:color w:val="000000"/>
                <w:sz w:val="22"/>
                <w:szCs w:val="22"/>
              </w:rPr>
            </w:pPr>
            <w:r w:rsidRPr="003A140D">
              <w:rPr>
                <w:color w:val="000000"/>
                <w:sz w:val="22"/>
                <w:szCs w:val="22"/>
              </w:rPr>
              <w:t xml:space="preserve">V </w:t>
            </w:r>
            <w:proofErr w:type="spellStart"/>
            <w:r w:rsidRPr="003A140D">
              <w:rPr>
                <w:color w:val="000000"/>
                <w:sz w:val="22"/>
                <w:szCs w:val="22"/>
              </w:rPr>
              <w:t>Międzyprzedszkolny</w:t>
            </w:r>
            <w:proofErr w:type="spellEnd"/>
            <w:r w:rsidRPr="003A140D">
              <w:rPr>
                <w:color w:val="000000"/>
                <w:sz w:val="22"/>
                <w:szCs w:val="22"/>
              </w:rPr>
              <w:t xml:space="preserve"> Turniej Badawczy 'Eko - przedszkolaki"</w:t>
            </w:r>
          </w:p>
        </w:tc>
        <w:tc>
          <w:tcPr>
            <w:tcW w:w="2268" w:type="dxa"/>
            <w:tcBorders>
              <w:top w:val="nil"/>
              <w:left w:val="nil"/>
              <w:bottom w:val="single" w:sz="4" w:space="0" w:color="auto"/>
              <w:right w:val="single" w:sz="4" w:space="0" w:color="auto"/>
            </w:tcBorders>
            <w:shd w:val="clear" w:color="auto" w:fill="auto"/>
            <w:vAlign w:val="center"/>
            <w:hideMark/>
          </w:tcPr>
          <w:p w14:paraId="763ED728" w14:textId="77777777" w:rsidR="003A140D" w:rsidRPr="003A140D" w:rsidRDefault="003A140D" w:rsidP="003A140D">
            <w:pPr>
              <w:jc w:val="center"/>
              <w:rPr>
                <w:color w:val="000000"/>
                <w:sz w:val="22"/>
                <w:szCs w:val="22"/>
              </w:rPr>
            </w:pPr>
            <w:r w:rsidRPr="003A140D">
              <w:rPr>
                <w:color w:val="000000"/>
                <w:sz w:val="22"/>
                <w:szCs w:val="22"/>
              </w:rPr>
              <w:t>Plastyczny/Ochrona Środowiska</w:t>
            </w:r>
          </w:p>
        </w:tc>
        <w:tc>
          <w:tcPr>
            <w:tcW w:w="1344" w:type="dxa"/>
            <w:gridSpan w:val="2"/>
            <w:tcBorders>
              <w:top w:val="nil"/>
              <w:left w:val="nil"/>
              <w:bottom w:val="single" w:sz="4" w:space="0" w:color="auto"/>
              <w:right w:val="single" w:sz="4" w:space="0" w:color="auto"/>
            </w:tcBorders>
            <w:shd w:val="clear" w:color="auto" w:fill="auto"/>
            <w:vAlign w:val="center"/>
            <w:hideMark/>
          </w:tcPr>
          <w:p w14:paraId="63D0FDA2" w14:textId="77777777" w:rsidR="003A140D" w:rsidRPr="003A140D" w:rsidRDefault="003A140D" w:rsidP="003A140D">
            <w:pPr>
              <w:jc w:val="center"/>
              <w:rPr>
                <w:color w:val="000000"/>
                <w:sz w:val="22"/>
                <w:szCs w:val="22"/>
              </w:rPr>
            </w:pPr>
            <w:r w:rsidRPr="003A140D">
              <w:rPr>
                <w:color w:val="000000"/>
                <w:sz w:val="22"/>
                <w:szCs w:val="22"/>
              </w:rPr>
              <w:t>20</w:t>
            </w:r>
          </w:p>
        </w:tc>
        <w:tc>
          <w:tcPr>
            <w:tcW w:w="1607" w:type="dxa"/>
            <w:gridSpan w:val="2"/>
            <w:tcBorders>
              <w:top w:val="nil"/>
              <w:left w:val="nil"/>
              <w:bottom w:val="single" w:sz="4" w:space="0" w:color="auto"/>
              <w:right w:val="single" w:sz="4" w:space="0" w:color="auto"/>
            </w:tcBorders>
            <w:shd w:val="clear" w:color="auto" w:fill="auto"/>
            <w:vAlign w:val="center"/>
            <w:hideMark/>
          </w:tcPr>
          <w:p w14:paraId="639F2377" w14:textId="77777777" w:rsidR="003A140D" w:rsidRPr="003A140D" w:rsidRDefault="003A140D" w:rsidP="003A140D">
            <w:pPr>
              <w:jc w:val="center"/>
              <w:rPr>
                <w:color w:val="000000"/>
                <w:sz w:val="22"/>
                <w:szCs w:val="22"/>
              </w:rPr>
            </w:pPr>
            <w:r w:rsidRPr="003A140D">
              <w:rPr>
                <w:color w:val="000000"/>
                <w:sz w:val="22"/>
                <w:szCs w:val="22"/>
              </w:rPr>
              <w:t>1</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6B20707B" w14:textId="77777777" w:rsidR="003A140D" w:rsidRPr="003A140D" w:rsidRDefault="003A140D" w:rsidP="003A140D">
            <w:pPr>
              <w:jc w:val="center"/>
              <w:rPr>
                <w:color w:val="000000"/>
                <w:sz w:val="22"/>
                <w:szCs w:val="22"/>
              </w:rPr>
            </w:pPr>
            <w:r w:rsidRPr="003A140D">
              <w:rPr>
                <w:color w:val="000000"/>
                <w:sz w:val="22"/>
                <w:szCs w:val="22"/>
              </w:rPr>
              <w:t>400,00 zł</w:t>
            </w:r>
          </w:p>
        </w:tc>
        <w:tc>
          <w:tcPr>
            <w:tcW w:w="1691" w:type="dxa"/>
            <w:gridSpan w:val="2"/>
            <w:tcBorders>
              <w:top w:val="nil"/>
              <w:left w:val="nil"/>
              <w:bottom w:val="single" w:sz="4" w:space="0" w:color="auto"/>
              <w:right w:val="single" w:sz="4" w:space="0" w:color="auto"/>
            </w:tcBorders>
            <w:shd w:val="clear" w:color="auto" w:fill="auto"/>
            <w:noWrap/>
            <w:vAlign w:val="center"/>
            <w:hideMark/>
          </w:tcPr>
          <w:p w14:paraId="5688203C" w14:textId="77777777" w:rsidR="003A140D" w:rsidRPr="003A140D" w:rsidRDefault="003A140D" w:rsidP="003A140D">
            <w:pPr>
              <w:jc w:val="center"/>
              <w:rPr>
                <w:color w:val="000000"/>
                <w:sz w:val="22"/>
                <w:szCs w:val="22"/>
              </w:rPr>
            </w:pPr>
            <w:r w:rsidRPr="003A140D">
              <w:rPr>
                <w:color w:val="000000"/>
                <w:sz w:val="22"/>
                <w:szCs w:val="22"/>
              </w:rPr>
              <w:t>400,00 zł</w:t>
            </w:r>
          </w:p>
        </w:tc>
        <w:tc>
          <w:tcPr>
            <w:tcW w:w="727" w:type="dxa"/>
            <w:gridSpan w:val="2"/>
            <w:tcBorders>
              <w:top w:val="nil"/>
              <w:left w:val="nil"/>
              <w:bottom w:val="single" w:sz="4" w:space="0" w:color="auto"/>
              <w:right w:val="single" w:sz="4" w:space="0" w:color="auto"/>
            </w:tcBorders>
            <w:shd w:val="clear" w:color="auto" w:fill="auto"/>
            <w:vAlign w:val="center"/>
            <w:hideMark/>
          </w:tcPr>
          <w:p w14:paraId="3F4979E2" w14:textId="77777777" w:rsidR="003A140D" w:rsidRPr="003A140D" w:rsidRDefault="003A140D" w:rsidP="003A140D">
            <w:pPr>
              <w:jc w:val="center"/>
              <w:rPr>
                <w:color w:val="000000"/>
                <w:sz w:val="22"/>
                <w:szCs w:val="22"/>
              </w:rPr>
            </w:pPr>
            <w:proofErr w:type="spellStart"/>
            <w:r w:rsidRPr="003A140D">
              <w:rPr>
                <w:color w:val="000000"/>
                <w:sz w:val="22"/>
                <w:szCs w:val="22"/>
              </w:rPr>
              <w:t>bu</w:t>
            </w:r>
            <w:proofErr w:type="spellEnd"/>
          </w:p>
        </w:tc>
      </w:tr>
      <w:tr w:rsidR="003A140D" w:rsidRPr="003A140D" w14:paraId="2E3FE999" w14:textId="77777777" w:rsidTr="003A140D">
        <w:trPr>
          <w:gridAfter w:val="1"/>
          <w:wAfter w:w="33" w:type="dxa"/>
          <w:trHeight w:val="847"/>
        </w:trPr>
        <w:tc>
          <w:tcPr>
            <w:tcW w:w="467" w:type="dxa"/>
            <w:tcBorders>
              <w:top w:val="nil"/>
              <w:left w:val="single" w:sz="4" w:space="0" w:color="auto"/>
              <w:bottom w:val="single" w:sz="4" w:space="0" w:color="auto"/>
              <w:right w:val="single" w:sz="4" w:space="0" w:color="auto"/>
            </w:tcBorders>
            <w:shd w:val="clear" w:color="auto" w:fill="auto"/>
            <w:vAlign w:val="center"/>
            <w:hideMark/>
          </w:tcPr>
          <w:p w14:paraId="21B43B94" w14:textId="77777777" w:rsidR="003A140D" w:rsidRPr="003A140D" w:rsidRDefault="003A140D" w:rsidP="003A140D">
            <w:pPr>
              <w:jc w:val="center"/>
              <w:rPr>
                <w:color w:val="000000"/>
                <w:sz w:val="22"/>
                <w:szCs w:val="22"/>
              </w:rPr>
            </w:pPr>
            <w:r w:rsidRPr="003A140D">
              <w:rPr>
                <w:color w:val="000000"/>
                <w:sz w:val="22"/>
                <w:szCs w:val="22"/>
              </w:rPr>
              <w:t>6.</w:t>
            </w:r>
          </w:p>
        </w:tc>
        <w:tc>
          <w:tcPr>
            <w:tcW w:w="1135" w:type="dxa"/>
            <w:tcBorders>
              <w:top w:val="nil"/>
              <w:left w:val="nil"/>
              <w:bottom w:val="single" w:sz="4" w:space="0" w:color="auto"/>
              <w:right w:val="single" w:sz="4" w:space="0" w:color="auto"/>
            </w:tcBorders>
            <w:shd w:val="clear" w:color="auto" w:fill="auto"/>
            <w:vAlign w:val="center"/>
            <w:hideMark/>
          </w:tcPr>
          <w:p w14:paraId="1A5E4FDF" w14:textId="77777777" w:rsidR="003A140D" w:rsidRPr="003A140D" w:rsidRDefault="003A140D" w:rsidP="003A140D">
            <w:pPr>
              <w:jc w:val="center"/>
              <w:rPr>
                <w:color w:val="000000"/>
                <w:sz w:val="22"/>
                <w:szCs w:val="22"/>
              </w:rPr>
            </w:pPr>
            <w:r w:rsidRPr="003A140D">
              <w:rPr>
                <w:color w:val="000000"/>
                <w:sz w:val="22"/>
                <w:szCs w:val="22"/>
              </w:rPr>
              <w:t>K21010</w:t>
            </w:r>
          </w:p>
        </w:tc>
        <w:tc>
          <w:tcPr>
            <w:tcW w:w="2693" w:type="dxa"/>
            <w:tcBorders>
              <w:top w:val="nil"/>
              <w:left w:val="nil"/>
              <w:bottom w:val="single" w:sz="4" w:space="0" w:color="auto"/>
              <w:right w:val="single" w:sz="4" w:space="0" w:color="auto"/>
            </w:tcBorders>
            <w:shd w:val="clear" w:color="auto" w:fill="auto"/>
            <w:vAlign w:val="center"/>
            <w:hideMark/>
          </w:tcPr>
          <w:p w14:paraId="2F2AD858" w14:textId="77777777" w:rsidR="003A140D" w:rsidRPr="003A140D" w:rsidRDefault="003A140D" w:rsidP="003A140D">
            <w:pPr>
              <w:jc w:val="center"/>
              <w:rPr>
                <w:color w:val="000000"/>
                <w:sz w:val="22"/>
                <w:szCs w:val="22"/>
              </w:rPr>
            </w:pPr>
            <w:r w:rsidRPr="003A140D">
              <w:rPr>
                <w:color w:val="000000"/>
                <w:sz w:val="22"/>
                <w:szCs w:val="22"/>
              </w:rPr>
              <w:t>Kujawsko - Pomorski Ośrodek Doradztwa Rolniczego w Minikowie</w:t>
            </w:r>
          </w:p>
        </w:tc>
        <w:tc>
          <w:tcPr>
            <w:tcW w:w="2794" w:type="dxa"/>
            <w:tcBorders>
              <w:top w:val="nil"/>
              <w:left w:val="nil"/>
              <w:bottom w:val="single" w:sz="4" w:space="0" w:color="auto"/>
              <w:right w:val="single" w:sz="4" w:space="0" w:color="auto"/>
            </w:tcBorders>
            <w:shd w:val="clear" w:color="auto" w:fill="auto"/>
            <w:vAlign w:val="center"/>
            <w:hideMark/>
          </w:tcPr>
          <w:p w14:paraId="19BA7E40" w14:textId="77777777" w:rsidR="003A140D" w:rsidRPr="003A140D" w:rsidRDefault="003A140D" w:rsidP="003A140D">
            <w:pPr>
              <w:jc w:val="center"/>
              <w:rPr>
                <w:color w:val="000000"/>
                <w:sz w:val="22"/>
                <w:szCs w:val="22"/>
              </w:rPr>
            </w:pPr>
            <w:r w:rsidRPr="003A140D">
              <w:rPr>
                <w:color w:val="000000"/>
                <w:sz w:val="22"/>
                <w:szCs w:val="22"/>
              </w:rPr>
              <w:t>KONKURS WIEDZY EKOLOGICZNEJ "CZŁOWIEK I ŚRODOWISKO"</w:t>
            </w:r>
          </w:p>
        </w:tc>
        <w:tc>
          <w:tcPr>
            <w:tcW w:w="2268" w:type="dxa"/>
            <w:tcBorders>
              <w:top w:val="nil"/>
              <w:left w:val="nil"/>
              <w:bottom w:val="single" w:sz="4" w:space="0" w:color="auto"/>
              <w:right w:val="single" w:sz="4" w:space="0" w:color="auto"/>
            </w:tcBorders>
            <w:shd w:val="clear" w:color="auto" w:fill="auto"/>
            <w:vAlign w:val="center"/>
            <w:hideMark/>
          </w:tcPr>
          <w:p w14:paraId="228A2A04" w14:textId="77777777" w:rsidR="003A140D" w:rsidRPr="003A140D" w:rsidRDefault="003A140D" w:rsidP="003A140D">
            <w:pPr>
              <w:jc w:val="center"/>
              <w:rPr>
                <w:color w:val="000000"/>
                <w:sz w:val="22"/>
                <w:szCs w:val="22"/>
              </w:rPr>
            </w:pPr>
            <w:r w:rsidRPr="003A140D">
              <w:rPr>
                <w:color w:val="000000"/>
                <w:sz w:val="22"/>
                <w:szCs w:val="22"/>
              </w:rPr>
              <w:t>Test wiedzy/ Ochrona Środowiska</w:t>
            </w:r>
          </w:p>
        </w:tc>
        <w:tc>
          <w:tcPr>
            <w:tcW w:w="1344" w:type="dxa"/>
            <w:gridSpan w:val="2"/>
            <w:tcBorders>
              <w:top w:val="nil"/>
              <w:left w:val="nil"/>
              <w:bottom w:val="single" w:sz="4" w:space="0" w:color="auto"/>
              <w:right w:val="single" w:sz="4" w:space="0" w:color="auto"/>
            </w:tcBorders>
            <w:shd w:val="clear" w:color="auto" w:fill="auto"/>
            <w:vAlign w:val="center"/>
            <w:hideMark/>
          </w:tcPr>
          <w:p w14:paraId="297AA599" w14:textId="77777777" w:rsidR="003A140D" w:rsidRPr="003A140D" w:rsidRDefault="003A140D" w:rsidP="003A140D">
            <w:pPr>
              <w:jc w:val="center"/>
              <w:rPr>
                <w:color w:val="000000"/>
                <w:sz w:val="22"/>
                <w:szCs w:val="22"/>
              </w:rPr>
            </w:pPr>
            <w:r w:rsidRPr="003A140D">
              <w:rPr>
                <w:color w:val="000000"/>
                <w:sz w:val="22"/>
                <w:szCs w:val="22"/>
              </w:rPr>
              <w:t>120</w:t>
            </w:r>
          </w:p>
        </w:tc>
        <w:tc>
          <w:tcPr>
            <w:tcW w:w="1607" w:type="dxa"/>
            <w:gridSpan w:val="2"/>
            <w:tcBorders>
              <w:top w:val="nil"/>
              <w:left w:val="nil"/>
              <w:bottom w:val="single" w:sz="4" w:space="0" w:color="auto"/>
              <w:right w:val="single" w:sz="4" w:space="0" w:color="auto"/>
            </w:tcBorders>
            <w:shd w:val="clear" w:color="auto" w:fill="auto"/>
            <w:vAlign w:val="center"/>
            <w:hideMark/>
          </w:tcPr>
          <w:p w14:paraId="612F9B03" w14:textId="77777777" w:rsidR="003A140D" w:rsidRPr="003A140D" w:rsidRDefault="003A140D" w:rsidP="003A140D">
            <w:pPr>
              <w:jc w:val="center"/>
              <w:rPr>
                <w:color w:val="000000"/>
                <w:sz w:val="22"/>
                <w:szCs w:val="22"/>
              </w:rPr>
            </w:pPr>
            <w:r w:rsidRPr="003A140D">
              <w:rPr>
                <w:color w:val="000000"/>
                <w:sz w:val="22"/>
                <w:szCs w:val="22"/>
              </w:rPr>
              <w:t>1</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7A5A9BAA" w14:textId="77777777" w:rsidR="003A140D" w:rsidRPr="003A140D" w:rsidRDefault="003A140D" w:rsidP="003A140D">
            <w:pPr>
              <w:jc w:val="center"/>
              <w:rPr>
                <w:color w:val="000000"/>
                <w:sz w:val="22"/>
                <w:szCs w:val="22"/>
              </w:rPr>
            </w:pPr>
            <w:r w:rsidRPr="003A140D">
              <w:rPr>
                <w:color w:val="000000"/>
                <w:sz w:val="22"/>
                <w:szCs w:val="22"/>
              </w:rPr>
              <w:t>1 450,00 zł</w:t>
            </w:r>
          </w:p>
        </w:tc>
        <w:tc>
          <w:tcPr>
            <w:tcW w:w="1691" w:type="dxa"/>
            <w:gridSpan w:val="2"/>
            <w:tcBorders>
              <w:top w:val="nil"/>
              <w:left w:val="nil"/>
              <w:bottom w:val="single" w:sz="4" w:space="0" w:color="auto"/>
              <w:right w:val="single" w:sz="4" w:space="0" w:color="auto"/>
            </w:tcBorders>
            <w:shd w:val="clear" w:color="auto" w:fill="auto"/>
            <w:noWrap/>
            <w:vAlign w:val="center"/>
            <w:hideMark/>
          </w:tcPr>
          <w:p w14:paraId="0112BB8D" w14:textId="77777777" w:rsidR="003A140D" w:rsidRPr="003A140D" w:rsidRDefault="003A140D" w:rsidP="003A140D">
            <w:pPr>
              <w:jc w:val="center"/>
              <w:rPr>
                <w:color w:val="000000"/>
                <w:sz w:val="22"/>
                <w:szCs w:val="22"/>
              </w:rPr>
            </w:pPr>
            <w:r w:rsidRPr="003A140D">
              <w:rPr>
                <w:color w:val="000000"/>
                <w:sz w:val="22"/>
                <w:szCs w:val="22"/>
              </w:rPr>
              <w:t>1 450,00 zł</w:t>
            </w:r>
          </w:p>
        </w:tc>
        <w:tc>
          <w:tcPr>
            <w:tcW w:w="727" w:type="dxa"/>
            <w:gridSpan w:val="2"/>
            <w:tcBorders>
              <w:top w:val="nil"/>
              <w:left w:val="nil"/>
              <w:bottom w:val="single" w:sz="4" w:space="0" w:color="auto"/>
              <w:right w:val="single" w:sz="4" w:space="0" w:color="auto"/>
            </w:tcBorders>
            <w:shd w:val="clear" w:color="auto" w:fill="auto"/>
            <w:vAlign w:val="center"/>
            <w:hideMark/>
          </w:tcPr>
          <w:p w14:paraId="46B1CE30" w14:textId="77777777" w:rsidR="003A140D" w:rsidRPr="003A140D" w:rsidRDefault="003A140D" w:rsidP="003A140D">
            <w:pPr>
              <w:jc w:val="center"/>
              <w:rPr>
                <w:color w:val="000000"/>
                <w:sz w:val="22"/>
                <w:szCs w:val="22"/>
              </w:rPr>
            </w:pPr>
            <w:proofErr w:type="spellStart"/>
            <w:r w:rsidRPr="003A140D">
              <w:rPr>
                <w:color w:val="000000"/>
                <w:sz w:val="22"/>
                <w:szCs w:val="22"/>
              </w:rPr>
              <w:t>bu</w:t>
            </w:r>
            <w:proofErr w:type="spellEnd"/>
          </w:p>
        </w:tc>
      </w:tr>
      <w:tr w:rsidR="003A140D" w:rsidRPr="003A140D" w14:paraId="088F2BED" w14:textId="77777777" w:rsidTr="003A140D">
        <w:trPr>
          <w:gridAfter w:val="1"/>
          <w:wAfter w:w="33" w:type="dxa"/>
          <w:trHeight w:val="1128"/>
        </w:trPr>
        <w:tc>
          <w:tcPr>
            <w:tcW w:w="467" w:type="dxa"/>
            <w:tcBorders>
              <w:top w:val="nil"/>
              <w:left w:val="single" w:sz="4" w:space="0" w:color="auto"/>
              <w:bottom w:val="single" w:sz="4" w:space="0" w:color="auto"/>
              <w:right w:val="single" w:sz="4" w:space="0" w:color="auto"/>
            </w:tcBorders>
            <w:shd w:val="clear" w:color="auto" w:fill="auto"/>
            <w:vAlign w:val="center"/>
            <w:hideMark/>
          </w:tcPr>
          <w:p w14:paraId="64F14F92" w14:textId="77777777" w:rsidR="003A140D" w:rsidRPr="003A140D" w:rsidRDefault="003A140D" w:rsidP="003A140D">
            <w:pPr>
              <w:jc w:val="center"/>
              <w:rPr>
                <w:color w:val="000000"/>
                <w:sz w:val="22"/>
                <w:szCs w:val="22"/>
              </w:rPr>
            </w:pPr>
            <w:r w:rsidRPr="003A140D">
              <w:rPr>
                <w:color w:val="000000"/>
                <w:sz w:val="22"/>
                <w:szCs w:val="22"/>
              </w:rPr>
              <w:lastRenderedPageBreak/>
              <w:t>7.</w:t>
            </w:r>
          </w:p>
        </w:tc>
        <w:tc>
          <w:tcPr>
            <w:tcW w:w="1135" w:type="dxa"/>
            <w:tcBorders>
              <w:top w:val="nil"/>
              <w:left w:val="nil"/>
              <w:bottom w:val="single" w:sz="4" w:space="0" w:color="auto"/>
              <w:right w:val="single" w:sz="4" w:space="0" w:color="auto"/>
            </w:tcBorders>
            <w:shd w:val="clear" w:color="auto" w:fill="auto"/>
            <w:vAlign w:val="center"/>
            <w:hideMark/>
          </w:tcPr>
          <w:p w14:paraId="18868EB3" w14:textId="77777777" w:rsidR="003A140D" w:rsidRPr="003A140D" w:rsidRDefault="003A140D" w:rsidP="003A140D">
            <w:pPr>
              <w:jc w:val="center"/>
              <w:rPr>
                <w:color w:val="000000"/>
                <w:sz w:val="22"/>
                <w:szCs w:val="22"/>
              </w:rPr>
            </w:pPr>
            <w:r w:rsidRPr="003A140D">
              <w:rPr>
                <w:color w:val="000000"/>
                <w:sz w:val="22"/>
                <w:szCs w:val="22"/>
              </w:rPr>
              <w:t>K21029</w:t>
            </w:r>
          </w:p>
        </w:tc>
        <w:tc>
          <w:tcPr>
            <w:tcW w:w="2693" w:type="dxa"/>
            <w:tcBorders>
              <w:top w:val="nil"/>
              <w:left w:val="nil"/>
              <w:bottom w:val="single" w:sz="4" w:space="0" w:color="auto"/>
              <w:right w:val="single" w:sz="4" w:space="0" w:color="auto"/>
            </w:tcBorders>
            <w:shd w:val="clear" w:color="auto" w:fill="auto"/>
            <w:vAlign w:val="center"/>
            <w:hideMark/>
          </w:tcPr>
          <w:p w14:paraId="7D1D29C3" w14:textId="77777777" w:rsidR="003A140D" w:rsidRPr="003A140D" w:rsidRDefault="003A140D" w:rsidP="003A140D">
            <w:pPr>
              <w:jc w:val="center"/>
              <w:rPr>
                <w:color w:val="000000"/>
                <w:sz w:val="22"/>
                <w:szCs w:val="22"/>
              </w:rPr>
            </w:pPr>
            <w:r w:rsidRPr="003A140D">
              <w:rPr>
                <w:color w:val="000000"/>
                <w:sz w:val="22"/>
                <w:szCs w:val="22"/>
              </w:rPr>
              <w:t>Gmina Brzuze</w:t>
            </w:r>
          </w:p>
        </w:tc>
        <w:tc>
          <w:tcPr>
            <w:tcW w:w="2794" w:type="dxa"/>
            <w:tcBorders>
              <w:top w:val="nil"/>
              <w:left w:val="nil"/>
              <w:bottom w:val="single" w:sz="4" w:space="0" w:color="auto"/>
              <w:right w:val="single" w:sz="4" w:space="0" w:color="auto"/>
            </w:tcBorders>
            <w:shd w:val="clear" w:color="auto" w:fill="auto"/>
            <w:vAlign w:val="center"/>
            <w:hideMark/>
          </w:tcPr>
          <w:p w14:paraId="62D81BA5" w14:textId="77777777" w:rsidR="003A140D" w:rsidRPr="003A140D" w:rsidRDefault="003A140D" w:rsidP="003A140D">
            <w:pPr>
              <w:jc w:val="center"/>
              <w:rPr>
                <w:color w:val="000000"/>
                <w:sz w:val="22"/>
                <w:szCs w:val="22"/>
              </w:rPr>
            </w:pPr>
            <w:r w:rsidRPr="003A140D">
              <w:rPr>
                <w:color w:val="000000"/>
                <w:sz w:val="22"/>
                <w:szCs w:val="22"/>
              </w:rPr>
              <w:t>I GMINNY KONKURS PLASTYCZNY EKO - BRZUZEK</w:t>
            </w:r>
          </w:p>
        </w:tc>
        <w:tc>
          <w:tcPr>
            <w:tcW w:w="2268" w:type="dxa"/>
            <w:tcBorders>
              <w:top w:val="nil"/>
              <w:left w:val="nil"/>
              <w:bottom w:val="single" w:sz="4" w:space="0" w:color="auto"/>
              <w:right w:val="single" w:sz="4" w:space="0" w:color="auto"/>
            </w:tcBorders>
            <w:shd w:val="clear" w:color="auto" w:fill="auto"/>
            <w:vAlign w:val="center"/>
            <w:hideMark/>
          </w:tcPr>
          <w:p w14:paraId="17A961E2" w14:textId="77777777" w:rsidR="003A140D" w:rsidRPr="003A140D" w:rsidRDefault="003A140D" w:rsidP="003A140D">
            <w:pPr>
              <w:jc w:val="center"/>
              <w:rPr>
                <w:color w:val="000000"/>
                <w:sz w:val="22"/>
                <w:szCs w:val="22"/>
              </w:rPr>
            </w:pPr>
            <w:r w:rsidRPr="003A140D">
              <w:rPr>
                <w:color w:val="000000"/>
                <w:sz w:val="22"/>
                <w:szCs w:val="22"/>
              </w:rPr>
              <w:t>Plastyczny/Ochrona Przyrody</w:t>
            </w:r>
          </w:p>
        </w:tc>
        <w:tc>
          <w:tcPr>
            <w:tcW w:w="1344" w:type="dxa"/>
            <w:gridSpan w:val="2"/>
            <w:tcBorders>
              <w:top w:val="nil"/>
              <w:left w:val="nil"/>
              <w:bottom w:val="single" w:sz="4" w:space="0" w:color="auto"/>
              <w:right w:val="single" w:sz="4" w:space="0" w:color="auto"/>
            </w:tcBorders>
            <w:shd w:val="clear" w:color="auto" w:fill="auto"/>
            <w:vAlign w:val="center"/>
            <w:hideMark/>
          </w:tcPr>
          <w:p w14:paraId="581CE5E1" w14:textId="77777777" w:rsidR="003A140D" w:rsidRPr="003A140D" w:rsidRDefault="003A140D" w:rsidP="003A140D">
            <w:pPr>
              <w:jc w:val="center"/>
              <w:rPr>
                <w:color w:val="000000"/>
                <w:sz w:val="22"/>
                <w:szCs w:val="22"/>
              </w:rPr>
            </w:pPr>
            <w:r w:rsidRPr="003A140D">
              <w:rPr>
                <w:color w:val="000000"/>
                <w:sz w:val="22"/>
                <w:szCs w:val="22"/>
              </w:rPr>
              <w:t>40</w:t>
            </w:r>
          </w:p>
        </w:tc>
        <w:tc>
          <w:tcPr>
            <w:tcW w:w="1607" w:type="dxa"/>
            <w:gridSpan w:val="2"/>
            <w:tcBorders>
              <w:top w:val="nil"/>
              <w:left w:val="nil"/>
              <w:bottom w:val="single" w:sz="4" w:space="0" w:color="auto"/>
              <w:right w:val="single" w:sz="4" w:space="0" w:color="auto"/>
            </w:tcBorders>
            <w:shd w:val="clear" w:color="auto" w:fill="auto"/>
            <w:vAlign w:val="center"/>
            <w:hideMark/>
          </w:tcPr>
          <w:p w14:paraId="67ABCD37" w14:textId="77777777" w:rsidR="003A140D" w:rsidRPr="003A140D" w:rsidRDefault="003A140D" w:rsidP="003A140D">
            <w:pPr>
              <w:jc w:val="center"/>
              <w:rPr>
                <w:color w:val="000000"/>
                <w:sz w:val="22"/>
                <w:szCs w:val="22"/>
              </w:rPr>
            </w:pPr>
            <w:r w:rsidRPr="003A140D">
              <w:rPr>
                <w:color w:val="000000"/>
                <w:sz w:val="22"/>
                <w:szCs w:val="22"/>
              </w:rPr>
              <w:t>2</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44ECA713" w14:textId="77777777" w:rsidR="003A140D" w:rsidRPr="003A140D" w:rsidRDefault="003A140D" w:rsidP="003A140D">
            <w:pPr>
              <w:jc w:val="center"/>
              <w:rPr>
                <w:color w:val="000000"/>
                <w:sz w:val="22"/>
                <w:szCs w:val="22"/>
              </w:rPr>
            </w:pPr>
            <w:r w:rsidRPr="003A140D">
              <w:rPr>
                <w:color w:val="000000"/>
                <w:sz w:val="22"/>
                <w:szCs w:val="22"/>
              </w:rPr>
              <w:t>1 500,00 zł</w:t>
            </w:r>
          </w:p>
        </w:tc>
        <w:tc>
          <w:tcPr>
            <w:tcW w:w="1691" w:type="dxa"/>
            <w:gridSpan w:val="2"/>
            <w:tcBorders>
              <w:top w:val="nil"/>
              <w:left w:val="nil"/>
              <w:bottom w:val="single" w:sz="4" w:space="0" w:color="auto"/>
              <w:right w:val="single" w:sz="4" w:space="0" w:color="auto"/>
            </w:tcBorders>
            <w:shd w:val="clear" w:color="auto" w:fill="auto"/>
            <w:noWrap/>
            <w:vAlign w:val="center"/>
            <w:hideMark/>
          </w:tcPr>
          <w:p w14:paraId="45D2538D" w14:textId="77777777" w:rsidR="003A140D" w:rsidRPr="003A140D" w:rsidRDefault="003A140D" w:rsidP="003A140D">
            <w:pPr>
              <w:jc w:val="center"/>
              <w:rPr>
                <w:color w:val="000000"/>
                <w:sz w:val="22"/>
                <w:szCs w:val="22"/>
              </w:rPr>
            </w:pPr>
            <w:r w:rsidRPr="003A140D">
              <w:rPr>
                <w:color w:val="000000"/>
                <w:sz w:val="22"/>
                <w:szCs w:val="22"/>
              </w:rPr>
              <w:t>1 500,00 zł</w:t>
            </w:r>
          </w:p>
        </w:tc>
        <w:tc>
          <w:tcPr>
            <w:tcW w:w="727" w:type="dxa"/>
            <w:gridSpan w:val="2"/>
            <w:tcBorders>
              <w:top w:val="nil"/>
              <w:left w:val="nil"/>
              <w:bottom w:val="single" w:sz="4" w:space="0" w:color="auto"/>
              <w:right w:val="single" w:sz="4" w:space="0" w:color="auto"/>
            </w:tcBorders>
            <w:shd w:val="clear" w:color="auto" w:fill="auto"/>
            <w:vAlign w:val="center"/>
            <w:hideMark/>
          </w:tcPr>
          <w:p w14:paraId="30DC2549" w14:textId="77777777" w:rsidR="003A140D" w:rsidRPr="003A140D" w:rsidRDefault="003A140D" w:rsidP="003A140D">
            <w:pPr>
              <w:jc w:val="center"/>
              <w:rPr>
                <w:color w:val="000000"/>
                <w:sz w:val="22"/>
                <w:szCs w:val="22"/>
              </w:rPr>
            </w:pPr>
            <w:proofErr w:type="spellStart"/>
            <w:r w:rsidRPr="003A140D">
              <w:rPr>
                <w:color w:val="000000"/>
                <w:sz w:val="22"/>
                <w:szCs w:val="22"/>
              </w:rPr>
              <w:t>bu</w:t>
            </w:r>
            <w:proofErr w:type="spellEnd"/>
          </w:p>
        </w:tc>
      </w:tr>
      <w:tr w:rsidR="003A140D" w:rsidRPr="003A140D" w14:paraId="4B4C709D" w14:textId="77777777" w:rsidTr="003A140D">
        <w:trPr>
          <w:gridAfter w:val="1"/>
          <w:wAfter w:w="33" w:type="dxa"/>
          <w:trHeight w:val="1135"/>
        </w:trPr>
        <w:tc>
          <w:tcPr>
            <w:tcW w:w="467" w:type="dxa"/>
            <w:tcBorders>
              <w:top w:val="nil"/>
              <w:left w:val="single" w:sz="4" w:space="0" w:color="auto"/>
              <w:bottom w:val="single" w:sz="4" w:space="0" w:color="auto"/>
              <w:right w:val="single" w:sz="4" w:space="0" w:color="auto"/>
            </w:tcBorders>
            <w:shd w:val="clear" w:color="auto" w:fill="auto"/>
            <w:vAlign w:val="center"/>
            <w:hideMark/>
          </w:tcPr>
          <w:p w14:paraId="7794E4BB" w14:textId="77777777" w:rsidR="003A140D" w:rsidRPr="003A140D" w:rsidRDefault="003A140D" w:rsidP="003A140D">
            <w:pPr>
              <w:jc w:val="center"/>
              <w:rPr>
                <w:color w:val="000000"/>
                <w:sz w:val="22"/>
                <w:szCs w:val="22"/>
              </w:rPr>
            </w:pPr>
            <w:r w:rsidRPr="003A140D">
              <w:rPr>
                <w:color w:val="000000"/>
                <w:sz w:val="22"/>
                <w:szCs w:val="22"/>
              </w:rPr>
              <w:t>8.</w:t>
            </w:r>
          </w:p>
        </w:tc>
        <w:tc>
          <w:tcPr>
            <w:tcW w:w="1135" w:type="dxa"/>
            <w:tcBorders>
              <w:top w:val="nil"/>
              <w:left w:val="nil"/>
              <w:bottom w:val="single" w:sz="4" w:space="0" w:color="auto"/>
              <w:right w:val="single" w:sz="4" w:space="0" w:color="auto"/>
            </w:tcBorders>
            <w:shd w:val="clear" w:color="auto" w:fill="auto"/>
            <w:vAlign w:val="center"/>
            <w:hideMark/>
          </w:tcPr>
          <w:p w14:paraId="2617DEA2" w14:textId="77777777" w:rsidR="003A140D" w:rsidRPr="003A140D" w:rsidRDefault="003A140D" w:rsidP="003A140D">
            <w:pPr>
              <w:jc w:val="center"/>
              <w:rPr>
                <w:color w:val="000000"/>
                <w:sz w:val="22"/>
                <w:szCs w:val="22"/>
              </w:rPr>
            </w:pPr>
            <w:r w:rsidRPr="003A140D">
              <w:rPr>
                <w:color w:val="000000"/>
                <w:sz w:val="22"/>
                <w:szCs w:val="22"/>
              </w:rPr>
              <w:t>K21028</w:t>
            </w:r>
          </w:p>
        </w:tc>
        <w:tc>
          <w:tcPr>
            <w:tcW w:w="2693" w:type="dxa"/>
            <w:tcBorders>
              <w:top w:val="nil"/>
              <w:left w:val="nil"/>
              <w:bottom w:val="single" w:sz="4" w:space="0" w:color="auto"/>
              <w:right w:val="single" w:sz="4" w:space="0" w:color="auto"/>
            </w:tcBorders>
            <w:shd w:val="clear" w:color="auto" w:fill="auto"/>
            <w:vAlign w:val="center"/>
            <w:hideMark/>
          </w:tcPr>
          <w:p w14:paraId="7CC4BAB3" w14:textId="77777777" w:rsidR="003A140D" w:rsidRPr="003A140D" w:rsidRDefault="003A140D" w:rsidP="003A140D">
            <w:pPr>
              <w:jc w:val="center"/>
              <w:rPr>
                <w:color w:val="000000"/>
                <w:sz w:val="22"/>
                <w:szCs w:val="22"/>
              </w:rPr>
            </w:pPr>
            <w:r w:rsidRPr="003A140D">
              <w:rPr>
                <w:color w:val="000000"/>
                <w:sz w:val="22"/>
                <w:szCs w:val="22"/>
              </w:rPr>
              <w:t>Gmina Brzuze</w:t>
            </w:r>
          </w:p>
        </w:tc>
        <w:tc>
          <w:tcPr>
            <w:tcW w:w="2794" w:type="dxa"/>
            <w:tcBorders>
              <w:top w:val="nil"/>
              <w:left w:val="nil"/>
              <w:bottom w:val="single" w:sz="4" w:space="0" w:color="auto"/>
              <w:right w:val="single" w:sz="4" w:space="0" w:color="auto"/>
            </w:tcBorders>
            <w:shd w:val="clear" w:color="auto" w:fill="auto"/>
            <w:vAlign w:val="center"/>
            <w:hideMark/>
          </w:tcPr>
          <w:p w14:paraId="223B5AAB" w14:textId="77777777" w:rsidR="003A140D" w:rsidRPr="003A140D" w:rsidRDefault="003A140D" w:rsidP="003A140D">
            <w:pPr>
              <w:jc w:val="center"/>
              <w:rPr>
                <w:color w:val="000000"/>
                <w:sz w:val="22"/>
                <w:szCs w:val="22"/>
              </w:rPr>
            </w:pPr>
            <w:r w:rsidRPr="003A140D">
              <w:rPr>
                <w:color w:val="000000"/>
                <w:sz w:val="22"/>
                <w:szCs w:val="22"/>
              </w:rPr>
              <w:t>XII GMINNY KONKURS PRZYRODNICZO - EKOLOGICZNY</w:t>
            </w:r>
          </w:p>
        </w:tc>
        <w:tc>
          <w:tcPr>
            <w:tcW w:w="2268" w:type="dxa"/>
            <w:tcBorders>
              <w:top w:val="nil"/>
              <w:left w:val="nil"/>
              <w:bottom w:val="single" w:sz="4" w:space="0" w:color="auto"/>
              <w:right w:val="single" w:sz="4" w:space="0" w:color="auto"/>
            </w:tcBorders>
            <w:shd w:val="clear" w:color="auto" w:fill="auto"/>
            <w:vAlign w:val="center"/>
            <w:hideMark/>
          </w:tcPr>
          <w:p w14:paraId="5A120C7D" w14:textId="77777777" w:rsidR="003A140D" w:rsidRPr="003A140D" w:rsidRDefault="003A140D" w:rsidP="003A140D">
            <w:pPr>
              <w:jc w:val="center"/>
              <w:rPr>
                <w:color w:val="000000"/>
                <w:sz w:val="22"/>
                <w:szCs w:val="22"/>
              </w:rPr>
            </w:pPr>
            <w:r w:rsidRPr="003A140D">
              <w:rPr>
                <w:color w:val="000000"/>
                <w:sz w:val="22"/>
                <w:szCs w:val="22"/>
              </w:rPr>
              <w:t>Test wiedzy/ Ochrona  Przyrody</w:t>
            </w:r>
          </w:p>
        </w:tc>
        <w:tc>
          <w:tcPr>
            <w:tcW w:w="1344" w:type="dxa"/>
            <w:gridSpan w:val="2"/>
            <w:tcBorders>
              <w:top w:val="nil"/>
              <w:left w:val="nil"/>
              <w:bottom w:val="single" w:sz="4" w:space="0" w:color="auto"/>
              <w:right w:val="single" w:sz="4" w:space="0" w:color="auto"/>
            </w:tcBorders>
            <w:shd w:val="clear" w:color="auto" w:fill="auto"/>
            <w:vAlign w:val="center"/>
            <w:hideMark/>
          </w:tcPr>
          <w:p w14:paraId="0176045C" w14:textId="77777777" w:rsidR="003A140D" w:rsidRPr="003A140D" w:rsidRDefault="003A140D" w:rsidP="003A140D">
            <w:pPr>
              <w:jc w:val="center"/>
              <w:rPr>
                <w:color w:val="000000"/>
                <w:sz w:val="22"/>
                <w:szCs w:val="22"/>
              </w:rPr>
            </w:pPr>
            <w:r w:rsidRPr="003A140D">
              <w:rPr>
                <w:color w:val="000000"/>
                <w:sz w:val="22"/>
                <w:szCs w:val="22"/>
              </w:rPr>
              <w:t>40</w:t>
            </w:r>
          </w:p>
        </w:tc>
        <w:tc>
          <w:tcPr>
            <w:tcW w:w="1607" w:type="dxa"/>
            <w:gridSpan w:val="2"/>
            <w:tcBorders>
              <w:top w:val="nil"/>
              <w:left w:val="nil"/>
              <w:bottom w:val="single" w:sz="4" w:space="0" w:color="auto"/>
              <w:right w:val="single" w:sz="4" w:space="0" w:color="auto"/>
            </w:tcBorders>
            <w:shd w:val="clear" w:color="auto" w:fill="auto"/>
            <w:vAlign w:val="center"/>
            <w:hideMark/>
          </w:tcPr>
          <w:p w14:paraId="2791F4F2" w14:textId="77777777" w:rsidR="003A140D" w:rsidRPr="003A140D" w:rsidRDefault="003A140D" w:rsidP="003A140D">
            <w:pPr>
              <w:jc w:val="center"/>
              <w:rPr>
                <w:color w:val="000000"/>
                <w:sz w:val="22"/>
                <w:szCs w:val="22"/>
              </w:rPr>
            </w:pPr>
            <w:r w:rsidRPr="003A140D">
              <w:rPr>
                <w:color w:val="000000"/>
                <w:sz w:val="22"/>
                <w:szCs w:val="22"/>
              </w:rPr>
              <w:t>2</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256EB23F" w14:textId="77777777" w:rsidR="003A140D" w:rsidRPr="003A140D" w:rsidRDefault="003A140D" w:rsidP="003A140D">
            <w:pPr>
              <w:jc w:val="center"/>
              <w:rPr>
                <w:color w:val="000000"/>
                <w:sz w:val="22"/>
                <w:szCs w:val="22"/>
              </w:rPr>
            </w:pPr>
            <w:r w:rsidRPr="003A140D">
              <w:rPr>
                <w:color w:val="000000"/>
                <w:sz w:val="22"/>
                <w:szCs w:val="22"/>
              </w:rPr>
              <w:t>1 500,00 zł</w:t>
            </w:r>
          </w:p>
        </w:tc>
        <w:tc>
          <w:tcPr>
            <w:tcW w:w="1691" w:type="dxa"/>
            <w:gridSpan w:val="2"/>
            <w:tcBorders>
              <w:top w:val="nil"/>
              <w:left w:val="nil"/>
              <w:bottom w:val="single" w:sz="4" w:space="0" w:color="auto"/>
              <w:right w:val="single" w:sz="4" w:space="0" w:color="auto"/>
            </w:tcBorders>
            <w:shd w:val="clear" w:color="auto" w:fill="auto"/>
            <w:noWrap/>
            <w:vAlign w:val="center"/>
            <w:hideMark/>
          </w:tcPr>
          <w:p w14:paraId="22B8E10F" w14:textId="77777777" w:rsidR="003A140D" w:rsidRPr="003A140D" w:rsidRDefault="003A140D" w:rsidP="003A140D">
            <w:pPr>
              <w:jc w:val="center"/>
              <w:rPr>
                <w:color w:val="000000"/>
                <w:sz w:val="22"/>
                <w:szCs w:val="22"/>
              </w:rPr>
            </w:pPr>
            <w:r w:rsidRPr="003A140D">
              <w:rPr>
                <w:color w:val="000000"/>
                <w:sz w:val="22"/>
                <w:szCs w:val="22"/>
              </w:rPr>
              <w:t>1 500,00 zł</w:t>
            </w:r>
          </w:p>
        </w:tc>
        <w:tc>
          <w:tcPr>
            <w:tcW w:w="727" w:type="dxa"/>
            <w:gridSpan w:val="2"/>
            <w:tcBorders>
              <w:top w:val="nil"/>
              <w:left w:val="nil"/>
              <w:bottom w:val="single" w:sz="4" w:space="0" w:color="auto"/>
              <w:right w:val="single" w:sz="4" w:space="0" w:color="auto"/>
            </w:tcBorders>
            <w:shd w:val="clear" w:color="auto" w:fill="auto"/>
            <w:vAlign w:val="center"/>
            <w:hideMark/>
          </w:tcPr>
          <w:p w14:paraId="299EC731" w14:textId="77777777" w:rsidR="003A140D" w:rsidRPr="003A140D" w:rsidRDefault="003A140D" w:rsidP="003A140D">
            <w:pPr>
              <w:jc w:val="center"/>
              <w:rPr>
                <w:color w:val="000000"/>
                <w:sz w:val="22"/>
                <w:szCs w:val="22"/>
              </w:rPr>
            </w:pPr>
            <w:proofErr w:type="spellStart"/>
            <w:r w:rsidRPr="003A140D">
              <w:rPr>
                <w:color w:val="000000"/>
                <w:sz w:val="22"/>
                <w:szCs w:val="22"/>
              </w:rPr>
              <w:t>bu</w:t>
            </w:r>
            <w:proofErr w:type="spellEnd"/>
          </w:p>
        </w:tc>
      </w:tr>
      <w:tr w:rsidR="003A140D" w:rsidRPr="003A140D" w14:paraId="4FDFC5B0" w14:textId="77777777" w:rsidTr="003A140D">
        <w:trPr>
          <w:gridAfter w:val="1"/>
          <w:wAfter w:w="33" w:type="dxa"/>
          <w:trHeight w:val="1264"/>
        </w:trPr>
        <w:tc>
          <w:tcPr>
            <w:tcW w:w="467" w:type="dxa"/>
            <w:tcBorders>
              <w:top w:val="nil"/>
              <w:left w:val="single" w:sz="4" w:space="0" w:color="auto"/>
              <w:bottom w:val="single" w:sz="4" w:space="0" w:color="auto"/>
              <w:right w:val="single" w:sz="4" w:space="0" w:color="auto"/>
            </w:tcBorders>
            <w:shd w:val="clear" w:color="auto" w:fill="auto"/>
            <w:noWrap/>
            <w:vAlign w:val="center"/>
            <w:hideMark/>
          </w:tcPr>
          <w:p w14:paraId="4E891602" w14:textId="77777777" w:rsidR="003A140D" w:rsidRPr="003A140D" w:rsidRDefault="003A140D" w:rsidP="003A140D">
            <w:pPr>
              <w:jc w:val="center"/>
              <w:rPr>
                <w:color w:val="000000"/>
                <w:sz w:val="22"/>
                <w:szCs w:val="22"/>
              </w:rPr>
            </w:pPr>
            <w:r w:rsidRPr="003A140D">
              <w:rPr>
                <w:color w:val="000000"/>
                <w:sz w:val="22"/>
                <w:szCs w:val="22"/>
              </w:rPr>
              <w:t>9.</w:t>
            </w:r>
          </w:p>
        </w:tc>
        <w:tc>
          <w:tcPr>
            <w:tcW w:w="1135" w:type="dxa"/>
            <w:tcBorders>
              <w:top w:val="nil"/>
              <w:left w:val="nil"/>
              <w:bottom w:val="single" w:sz="4" w:space="0" w:color="auto"/>
              <w:right w:val="single" w:sz="4" w:space="0" w:color="auto"/>
            </w:tcBorders>
            <w:shd w:val="clear" w:color="000000" w:fill="FFFFFF"/>
            <w:noWrap/>
            <w:vAlign w:val="center"/>
            <w:hideMark/>
          </w:tcPr>
          <w:p w14:paraId="7C1E1A26" w14:textId="77777777" w:rsidR="003A140D" w:rsidRPr="003A140D" w:rsidRDefault="003A140D" w:rsidP="003A140D">
            <w:pPr>
              <w:jc w:val="center"/>
              <w:rPr>
                <w:color w:val="000000"/>
                <w:sz w:val="22"/>
                <w:szCs w:val="22"/>
              </w:rPr>
            </w:pPr>
            <w:r w:rsidRPr="003A140D">
              <w:rPr>
                <w:color w:val="000000"/>
                <w:sz w:val="22"/>
                <w:szCs w:val="22"/>
              </w:rPr>
              <w:t>K21014</w:t>
            </w:r>
          </w:p>
        </w:tc>
        <w:tc>
          <w:tcPr>
            <w:tcW w:w="2693" w:type="dxa"/>
            <w:tcBorders>
              <w:top w:val="nil"/>
              <w:left w:val="nil"/>
              <w:bottom w:val="single" w:sz="4" w:space="0" w:color="auto"/>
              <w:right w:val="single" w:sz="4" w:space="0" w:color="auto"/>
            </w:tcBorders>
            <w:shd w:val="clear" w:color="auto" w:fill="auto"/>
            <w:vAlign w:val="center"/>
            <w:hideMark/>
          </w:tcPr>
          <w:p w14:paraId="29DE1253" w14:textId="77777777" w:rsidR="003A140D" w:rsidRPr="003A140D" w:rsidRDefault="003A140D" w:rsidP="003A140D">
            <w:pPr>
              <w:jc w:val="center"/>
              <w:rPr>
                <w:color w:val="000000"/>
                <w:sz w:val="22"/>
                <w:szCs w:val="22"/>
              </w:rPr>
            </w:pPr>
            <w:r w:rsidRPr="003A140D">
              <w:rPr>
                <w:color w:val="000000"/>
                <w:sz w:val="22"/>
                <w:szCs w:val="22"/>
              </w:rPr>
              <w:t>Nadleśnictwo Golub - Dobrzyń</w:t>
            </w:r>
          </w:p>
        </w:tc>
        <w:tc>
          <w:tcPr>
            <w:tcW w:w="2794" w:type="dxa"/>
            <w:tcBorders>
              <w:top w:val="nil"/>
              <w:left w:val="nil"/>
              <w:bottom w:val="single" w:sz="4" w:space="0" w:color="auto"/>
              <w:right w:val="single" w:sz="4" w:space="0" w:color="auto"/>
            </w:tcBorders>
            <w:shd w:val="clear" w:color="000000" w:fill="FFFFFF"/>
            <w:vAlign w:val="center"/>
            <w:hideMark/>
          </w:tcPr>
          <w:p w14:paraId="4771D0FE" w14:textId="77777777" w:rsidR="003A140D" w:rsidRPr="003A140D" w:rsidRDefault="003A140D" w:rsidP="003A140D">
            <w:pPr>
              <w:rPr>
                <w:color w:val="000000"/>
                <w:sz w:val="22"/>
                <w:szCs w:val="22"/>
              </w:rPr>
            </w:pPr>
            <w:r w:rsidRPr="003A140D">
              <w:rPr>
                <w:color w:val="000000"/>
                <w:sz w:val="22"/>
                <w:szCs w:val="22"/>
              </w:rPr>
              <w:t>Konkurs plastyczny  "Las skarbem przyrody" XII edycja- 2021.</w:t>
            </w:r>
          </w:p>
        </w:tc>
        <w:tc>
          <w:tcPr>
            <w:tcW w:w="2268" w:type="dxa"/>
            <w:tcBorders>
              <w:top w:val="nil"/>
              <w:left w:val="nil"/>
              <w:bottom w:val="single" w:sz="4" w:space="0" w:color="auto"/>
              <w:right w:val="single" w:sz="4" w:space="0" w:color="auto"/>
            </w:tcBorders>
            <w:shd w:val="clear" w:color="000000" w:fill="FFFFFF"/>
            <w:vAlign w:val="center"/>
            <w:hideMark/>
          </w:tcPr>
          <w:p w14:paraId="746B8E1E" w14:textId="77777777" w:rsidR="003A140D" w:rsidRPr="003A140D" w:rsidRDefault="003A140D" w:rsidP="003A140D">
            <w:pPr>
              <w:jc w:val="center"/>
              <w:rPr>
                <w:color w:val="000000"/>
                <w:sz w:val="22"/>
                <w:szCs w:val="22"/>
              </w:rPr>
            </w:pPr>
            <w:r w:rsidRPr="003A140D">
              <w:rPr>
                <w:color w:val="000000"/>
                <w:sz w:val="22"/>
                <w:szCs w:val="22"/>
              </w:rPr>
              <w:t>Test wiedzy/ Ochrona  Przyrody</w:t>
            </w:r>
          </w:p>
        </w:tc>
        <w:tc>
          <w:tcPr>
            <w:tcW w:w="1344" w:type="dxa"/>
            <w:gridSpan w:val="2"/>
            <w:tcBorders>
              <w:top w:val="nil"/>
              <w:left w:val="nil"/>
              <w:bottom w:val="single" w:sz="4" w:space="0" w:color="auto"/>
              <w:right w:val="single" w:sz="4" w:space="0" w:color="auto"/>
            </w:tcBorders>
            <w:shd w:val="clear" w:color="000000" w:fill="FFFFFF"/>
            <w:noWrap/>
            <w:vAlign w:val="center"/>
            <w:hideMark/>
          </w:tcPr>
          <w:p w14:paraId="5D37F9AD" w14:textId="77777777" w:rsidR="003A140D" w:rsidRPr="003A140D" w:rsidRDefault="003A140D" w:rsidP="003A140D">
            <w:pPr>
              <w:jc w:val="center"/>
              <w:rPr>
                <w:color w:val="000000"/>
                <w:sz w:val="22"/>
                <w:szCs w:val="22"/>
              </w:rPr>
            </w:pPr>
            <w:r w:rsidRPr="003A140D">
              <w:rPr>
                <w:color w:val="000000"/>
                <w:sz w:val="22"/>
                <w:szCs w:val="22"/>
              </w:rPr>
              <w:t>100</w:t>
            </w:r>
          </w:p>
        </w:tc>
        <w:tc>
          <w:tcPr>
            <w:tcW w:w="1607" w:type="dxa"/>
            <w:gridSpan w:val="2"/>
            <w:tcBorders>
              <w:top w:val="nil"/>
              <w:left w:val="nil"/>
              <w:bottom w:val="single" w:sz="4" w:space="0" w:color="auto"/>
              <w:right w:val="single" w:sz="4" w:space="0" w:color="auto"/>
            </w:tcBorders>
            <w:shd w:val="clear" w:color="000000" w:fill="FFFFFF"/>
            <w:noWrap/>
            <w:vAlign w:val="center"/>
            <w:hideMark/>
          </w:tcPr>
          <w:p w14:paraId="47724786" w14:textId="77777777" w:rsidR="003A140D" w:rsidRPr="003A140D" w:rsidRDefault="003A140D" w:rsidP="003A140D">
            <w:pPr>
              <w:jc w:val="center"/>
              <w:rPr>
                <w:color w:val="000000"/>
                <w:sz w:val="22"/>
                <w:szCs w:val="22"/>
              </w:rPr>
            </w:pPr>
            <w:r w:rsidRPr="003A140D">
              <w:rPr>
                <w:color w:val="000000"/>
                <w:sz w:val="22"/>
                <w:szCs w:val="22"/>
              </w:rPr>
              <w:t>2</w:t>
            </w:r>
          </w:p>
        </w:tc>
        <w:tc>
          <w:tcPr>
            <w:tcW w:w="1460" w:type="dxa"/>
            <w:gridSpan w:val="2"/>
            <w:tcBorders>
              <w:top w:val="nil"/>
              <w:left w:val="nil"/>
              <w:bottom w:val="single" w:sz="4" w:space="0" w:color="auto"/>
              <w:right w:val="single" w:sz="4" w:space="0" w:color="auto"/>
            </w:tcBorders>
            <w:shd w:val="clear" w:color="000000" w:fill="FFFFFF"/>
            <w:noWrap/>
            <w:vAlign w:val="center"/>
            <w:hideMark/>
          </w:tcPr>
          <w:p w14:paraId="062ECC2E" w14:textId="77777777" w:rsidR="003A140D" w:rsidRPr="003A140D" w:rsidRDefault="003A140D" w:rsidP="003A140D">
            <w:pPr>
              <w:jc w:val="center"/>
              <w:rPr>
                <w:color w:val="000000"/>
                <w:sz w:val="22"/>
                <w:szCs w:val="22"/>
              </w:rPr>
            </w:pPr>
            <w:r w:rsidRPr="003A140D">
              <w:rPr>
                <w:color w:val="000000"/>
                <w:sz w:val="22"/>
                <w:szCs w:val="22"/>
              </w:rPr>
              <w:t>2 600,00 zł</w:t>
            </w:r>
          </w:p>
        </w:tc>
        <w:tc>
          <w:tcPr>
            <w:tcW w:w="1691" w:type="dxa"/>
            <w:gridSpan w:val="2"/>
            <w:tcBorders>
              <w:top w:val="nil"/>
              <w:left w:val="nil"/>
              <w:bottom w:val="single" w:sz="4" w:space="0" w:color="auto"/>
              <w:right w:val="single" w:sz="4" w:space="0" w:color="auto"/>
            </w:tcBorders>
            <w:shd w:val="clear" w:color="000000" w:fill="FFFFFF"/>
            <w:noWrap/>
            <w:vAlign w:val="center"/>
            <w:hideMark/>
          </w:tcPr>
          <w:p w14:paraId="4C5BB4C9" w14:textId="77777777" w:rsidR="003A140D" w:rsidRPr="003A140D" w:rsidRDefault="003A140D" w:rsidP="003A140D">
            <w:pPr>
              <w:jc w:val="center"/>
              <w:rPr>
                <w:color w:val="000000"/>
                <w:sz w:val="22"/>
                <w:szCs w:val="22"/>
              </w:rPr>
            </w:pPr>
            <w:r w:rsidRPr="003A140D">
              <w:rPr>
                <w:color w:val="000000"/>
                <w:sz w:val="22"/>
                <w:szCs w:val="22"/>
              </w:rPr>
              <w:t>2 600,00 zł</w:t>
            </w:r>
          </w:p>
        </w:tc>
        <w:tc>
          <w:tcPr>
            <w:tcW w:w="727" w:type="dxa"/>
            <w:gridSpan w:val="2"/>
            <w:tcBorders>
              <w:top w:val="nil"/>
              <w:left w:val="nil"/>
              <w:bottom w:val="single" w:sz="4" w:space="0" w:color="auto"/>
              <w:right w:val="single" w:sz="4" w:space="0" w:color="auto"/>
            </w:tcBorders>
            <w:shd w:val="clear" w:color="000000" w:fill="FFFFFF"/>
            <w:noWrap/>
            <w:vAlign w:val="center"/>
            <w:hideMark/>
          </w:tcPr>
          <w:p w14:paraId="75336612" w14:textId="77777777" w:rsidR="003A140D" w:rsidRPr="003A140D" w:rsidRDefault="003A140D" w:rsidP="003A140D">
            <w:pPr>
              <w:jc w:val="center"/>
              <w:rPr>
                <w:color w:val="000000"/>
                <w:sz w:val="22"/>
                <w:szCs w:val="22"/>
              </w:rPr>
            </w:pPr>
            <w:proofErr w:type="spellStart"/>
            <w:r w:rsidRPr="003A140D">
              <w:rPr>
                <w:color w:val="000000"/>
                <w:sz w:val="22"/>
                <w:szCs w:val="22"/>
              </w:rPr>
              <w:t>bu</w:t>
            </w:r>
            <w:proofErr w:type="spellEnd"/>
          </w:p>
        </w:tc>
      </w:tr>
      <w:tr w:rsidR="003A140D" w:rsidRPr="003A140D" w14:paraId="15E4F413" w14:textId="77777777" w:rsidTr="003A140D">
        <w:trPr>
          <w:trHeight w:val="1515"/>
        </w:trPr>
        <w:tc>
          <w:tcPr>
            <w:tcW w:w="939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FC23C" w14:textId="77777777" w:rsidR="003A140D" w:rsidRPr="003A140D" w:rsidRDefault="003A140D" w:rsidP="003A140D">
            <w:pPr>
              <w:jc w:val="center"/>
              <w:rPr>
                <w:color w:val="000000"/>
                <w:sz w:val="22"/>
                <w:szCs w:val="22"/>
              </w:rPr>
            </w:pPr>
            <w:r w:rsidRPr="003A140D">
              <w:rPr>
                <w:color w:val="000000"/>
                <w:sz w:val="22"/>
                <w:szCs w:val="22"/>
              </w:rPr>
              <w:t> </w:t>
            </w:r>
          </w:p>
        </w:tc>
        <w:tc>
          <w:tcPr>
            <w:tcW w:w="1326" w:type="dxa"/>
            <w:gridSpan w:val="2"/>
            <w:tcBorders>
              <w:top w:val="nil"/>
              <w:left w:val="nil"/>
              <w:bottom w:val="single" w:sz="4" w:space="0" w:color="auto"/>
              <w:right w:val="single" w:sz="4" w:space="0" w:color="auto"/>
            </w:tcBorders>
            <w:shd w:val="clear" w:color="auto" w:fill="auto"/>
            <w:noWrap/>
            <w:vAlign w:val="bottom"/>
            <w:hideMark/>
          </w:tcPr>
          <w:p w14:paraId="2FBB54B6" w14:textId="77777777" w:rsidR="003A140D" w:rsidRPr="003A140D" w:rsidRDefault="003A140D" w:rsidP="003A140D">
            <w:pPr>
              <w:jc w:val="center"/>
              <w:rPr>
                <w:color w:val="000000"/>
                <w:sz w:val="22"/>
                <w:szCs w:val="22"/>
              </w:rPr>
            </w:pPr>
            <w:r w:rsidRPr="003A140D">
              <w:rPr>
                <w:color w:val="000000"/>
                <w:sz w:val="22"/>
                <w:szCs w:val="22"/>
              </w:rPr>
              <w:t> </w:t>
            </w:r>
          </w:p>
        </w:tc>
        <w:tc>
          <w:tcPr>
            <w:tcW w:w="1607" w:type="dxa"/>
            <w:gridSpan w:val="2"/>
            <w:tcBorders>
              <w:top w:val="nil"/>
              <w:left w:val="nil"/>
              <w:bottom w:val="single" w:sz="4" w:space="0" w:color="auto"/>
              <w:right w:val="single" w:sz="4" w:space="0" w:color="auto"/>
            </w:tcBorders>
            <w:shd w:val="clear" w:color="auto" w:fill="auto"/>
            <w:noWrap/>
            <w:vAlign w:val="bottom"/>
            <w:hideMark/>
          </w:tcPr>
          <w:p w14:paraId="40AD8696" w14:textId="77777777" w:rsidR="003A140D" w:rsidRPr="003A140D" w:rsidRDefault="003A140D" w:rsidP="003A140D">
            <w:pPr>
              <w:jc w:val="center"/>
              <w:rPr>
                <w:color w:val="000000"/>
                <w:sz w:val="22"/>
                <w:szCs w:val="22"/>
              </w:rPr>
            </w:pPr>
            <w:r w:rsidRPr="003A140D">
              <w:rPr>
                <w:color w:val="000000"/>
                <w:sz w:val="22"/>
                <w:szCs w:val="22"/>
              </w:rPr>
              <w:t> </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5C10F25F" w14:textId="77777777" w:rsidR="003A140D" w:rsidRPr="003A140D" w:rsidRDefault="003A140D" w:rsidP="003A140D">
            <w:pPr>
              <w:jc w:val="center"/>
              <w:rPr>
                <w:b/>
                <w:bCs/>
                <w:color w:val="000000"/>
                <w:sz w:val="22"/>
                <w:szCs w:val="22"/>
              </w:rPr>
            </w:pPr>
            <w:r w:rsidRPr="003A140D">
              <w:rPr>
                <w:b/>
                <w:bCs/>
                <w:color w:val="000000"/>
                <w:sz w:val="22"/>
                <w:szCs w:val="22"/>
              </w:rPr>
              <w:t>15 370,00 zł</w:t>
            </w:r>
          </w:p>
        </w:tc>
        <w:tc>
          <w:tcPr>
            <w:tcW w:w="1709" w:type="dxa"/>
            <w:gridSpan w:val="2"/>
            <w:tcBorders>
              <w:top w:val="nil"/>
              <w:left w:val="nil"/>
              <w:bottom w:val="single" w:sz="4" w:space="0" w:color="auto"/>
              <w:right w:val="single" w:sz="4" w:space="0" w:color="auto"/>
            </w:tcBorders>
            <w:shd w:val="clear" w:color="auto" w:fill="auto"/>
            <w:noWrap/>
            <w:vAlign w:val="center"/>
            <w:hideMark/>
          </w:tcPr>
          <w:p w14:paraId="112F041A" w14:textId="77777777" w:rsidR="003A140D" w:rsidRPr="003A140D" w:rsidRDefault="003A140D" w:rsidP="003A140D">
            <w:pPr>
              <w:jc w:val="center"/>
              <w:rPr>
                <w:b/>
                <w:bCs/>
                <w:color w:val="000000"/>
                <w:sz w:val="22"/>
                <w:szCs w:val="22"/>
              </w:rPr>
            </w:pPr>
            <w:r w:rsidRPr="003A140D">
              <w:rPr>
                <w:b/>
                <w:bCs/>
                <w:color w:val="000000"/>
                <w:sz w:val="22"/>
                <w:szCs w:val="22"/>
              </w:rPr>
              <w:t>15 370,00 zł</w:t>
            </w:r>
          </w:p>
        </w:tc>
        <w:tc>
          <w:tcPr>
            <w:tcW w:w="727" w:type="dxa"/>
            <w:gridSpan w:val="2"/>
            <w:tcBorders>
              <w:top w:val="nil"/>
              <w:left w:val="nil"/>
              <w:bottom w:val="single" w:sz="4" w:space="0" w:color="auto"/>
              <w:right w:val="single" w:sz="4" w:space="0" w:color="auto"/>
            </w:tcBorders>
            <w:shd w:val="clear" w:color="auto" w:fill="auto"/>
            <w:noWrap/>
            <w:vAlign w:val="bottom"/>
            <w:hideMark/>
          </w:tcPr>
          <w:p w14:paraId="53BD07E6" w14:textId="77777777" w:rsidR="003A140D" w:rsidRPr="003A140D" w:rsidRDefault="003A140D" w:rsidP="003A140D">
            <w:pPr>
              <w:rPr>
                <w:color w:val="000000"/>
                <w:sz w:val="22"/>
                <w:szCs w:val="22"/>
              </w:rPr>
            </w:pPr>
            <w:r w:rsidRPr="003A140D">
              <w:rPr>
                <w:color w:val="000000"/>
                <w:sz w:val="22"/>
                <w:szCs w:val="22"/>
              </w:rPr>
              <w:t> </w:t>
            </w:r>
          </w:p>
        </w:tc>
      </w:tr>
    </w:tbl>
    <w:p w14:paraId="003DB7B4" w14:textId="04C095EB" w:rsidR="003A140D" w:rsidRDefault="003A140D"/>
    <w:p w14:paraId="6B44149C" w14:textId="2DD7A660" w:rsidR="00AF5318" w:rsidRDefault="00AF5318"/>
    <w:p w14:paraId="45167489" w14:textId="09818670" w:rsidR="00AF5318" w:rsidRDefault="00AF5318"/>
    <w:p w14:paraId="490F21EC" w14:textId="64952D27" w:rsidR="00AF5318" w:rsidRDefault="00AF5318"/>
    <w:p w14:paraId="49F229E1" w14:textId="6A3D681D" w:rsidR="00AF5318" w:rsidRDefault="00AF5318"/>
    <w:p w14:paraId="50D01666" w14:textId="59F8162D" w:rsidR="00AF5318" w:rsidRDefault="00AF5318"/>
    <w:p w14:paraId="1D77B55C" w14:textId="14754B50" w:rsidR="00AF5318" w:rsidRDefault="00AF5318"/>
    <w:p w14:paraId="72D6FB13" w14:textId="3C6AFEE4" w:rsidR="00AF5318" w:rsidRDefault="00AF5318"/>
    <w:p w14:paraId="6FC13563" w14:textId="6229F885" w:rsidR="00AF5318" w:rsidRDefault="00AF5318"/>
    <w:p w14:paraId="7F2FF355" w14:textId="6D970F18" w:rsidR="00AF5318" w:rsidRDefault="00AF5318"/>
    <w:p w14:paraId="572AF870" w14:textId="2689D01C" w:rsidR="00AF5318" w:rsidRDefault="00AF5318"/>
    <w:p w14:paraId="10017979" w14:textId="239DCC62" w:rsidR="00AF5318" w:rsidRDefault="00AF5318"/>
    <w:p w14:paraId="31A60D1E" w14:textId="77777777" w:rsidR="00AF5318" w:rsidRDefault="00AF5318">
      <w:pPr>
        <w:sectPr w:rsidR="00AF5318" w:rsidSect="003A140D">
          <w:pgSz w:w="16838" w:h="11906" w:orient="landscape"/>
          <w:pgMar w:top="1417" w:right="1417" w:bottom="1417" w:left="1417" w:header="708" w:footer="708" w:gutter="0"/>
          <w:cols w:space="708"/>
          <w:docGrid w:linePitch="360"/>
        </w:sectPr>
      </w:pPr>
    </w:p>
    <w:p w14:paraId="7F7A50FD" w14:textId="77777777" w:rsidR="00A201C6" w:rsidRDefault="00A201C6" w:rsidP="00A201C6">
      <w:pPr>
        <w:pStyle w:val="Tytu"/>
        <w:rPr>
          <w:i/>
          <w:iCs/>
        </w:rPr>
      </w:pPr>
      <w:r>
        <w:rPr>
          <w:rFonts w:ascii="Arial Narrow" w:hAnsi="Arial Narrow"/>
          <w:lang w:val="de-DE"/>
        </w:rPr>
        <w:lastRenderedPageBreak/>
        <w:t>UCHWA</w:t>
      </w:r>
      <w:r>
        <w:rPr>
          <w:rFonts w:ascii="Arial Narrow" w:hAnsi="Arial Narrow"/>
        </w:rPr>
        <w:t>ŁA  NR  492/21</w:t>
      </w:r>
    </w:p>
    <w:p w14:paraId="1281EA75" w14:textId="77777777" w:rsidR="00A201C6" w:rsidRDefault="00A201C6" w:rsidP="00A201C6">
      <w:pPr>
        <w:jc w:val="center"/>
        <w:rPr>
          <w:rFonts w:ascii="Arial Narrow" w:eastAsia="Arial Narrow" w:hAnsi="Arial Narrow" w:cs="Arial Narrow"/>
          <w:b/>
          <w:bCs/>
          <w:sz w:val="28"/>
          <w:szCs w:val="28"/>
        </w:rPr>
      </w:pPr>
    </w:p>
    <w:p w14:paraId="1D0C3763" w14:textId="77777777" w:rsidR="00A201C6" w:rsidRDefault="00A201C6" w:rsidP="00A201C6">
      <w:pPr>
        <w:jc w:val="center"/>
        <w:rPr>
          <w:rFonts w:ascii="Arial Narrow" w:eastAsia="Arial Narrow" w:hAnsi="Arial Narrow" w:cs="Arial Narrow"/>
          <w:b/>
          <w:bCs/>
          <w:sz w:val="28"/>
          <w:szCs w:val="28"/>
        </w:rPr>
      </w:pPr>
      <w:r>
        <w:rPr>
          <w:rFonts w:ascii="Arial Narrow" w:hAnsi="Arial Narrow"/>
          <w:b/>
          <w:bCs/>
          <w:sz w:val="28"/>
          <w:szCs w:val="28"/>
        </w:rPr>
        <w:t>Zarządu Wojew</w:t>
      </w:r>
      <w:r>
        <w:rPr>
          <w:rFonts w:ascii="Arial Narrow" w:hAnsi="Arial Narrow"/>
          <w:b/>
          <w:bCs/>
          <w:sz w:val="28"/>
          <w:szCs w:val="28"/>
          <w:lang w:val="es-ES_tradnl"/>
        </w:rPr>
        <w:t>ó</w:t>
      </w:r>
      <w:r>
        <w:rPr>
          <w:rFonts w:ascii="Arial Narrow" w:hAnsi="Arial Narrow"/>
          <w:b/>
          <w:bCs/>
          <w:sz w:val="28"/>
          <w:szCs w:val="28"/>
        </w:rPr>
        <w:t>dzkiego Funduszu Ochrony Środowiska</w:t>
      </w:r>
    </w:p>
    <w:p w14:paraId="78B5A33C" w14:textId="77777777" w:rsidR="00A201C6" w:rsidRDefault="00A201C6" w:rsidP="00A201C6">
      <w:pPr>
        <w:jc w:val="center"/>
        <w:rPr>
          <w:rFonts w:ascii="Arial Narrow" w:eastAsia="Arial Narrow" w:hAnsi="Arial Narrow" w:cs="Arial Narrow"/>
          <w:b/>
          <w:bCs/>
          <w:sz w:val="28"/>
          <w:szCs w:val="28"/>
        </w:rPr>
      </w:pPr>
      <w:r>
        <w:rPr>
          <w:rFonts w:ascii="Arial Narrow" w:hAnsi="Arial Narrow"/>
          <w:b/>
          <w:bCs/>
          <w:sz w:val="28"/>
          <w:szCs w:val="28"/>
        </w:rPr>
        <w:t>i Gospodarki Wodnej w Toruniu</w:t>
      </w:r>
    </w:p>
    <w:p w14:paraId="6B441F91" w14:textId="77777777" w:rsidR="00A201C6" w:rsidRDefault="00A201C6" w:rsidP="00A201C6">
      <w:pPr>
        <w:jc w:val="center"/>
        <w:rPr>
          <w:rFonts w:ascii="Arial Narrow" w:eastAsia="Arial Narrow" w:hAnsi="Arial Narrow" w:cs="Arial Narrow"/>
          <w:b/>
          <w:bCs/>
          <w:sz w:val="28"/>
          <w:szCs w:val="28"/>
        </w:rPr>
      </w:pPr>
      <w:r>
        <w:rPr>
          <w:rFonts w:ascii="Arial Narrow" w:hAnsi="Arial Narrow"/>
          <w:b/>
          <w:bCs/>
          <w:sz w:val="28"/>
          <w:szCs w:val="28"/>
        </w:rPr>
        <w:t xml:space="preserve"> z dnia 11.05.2021 r.</w:t>
      </w:r>
    </w:p>
    <w:p w14:paraId="2F7BF7BC" w14:textId="77777777" w:rsidR="00A201C6" w:rsidRDefault="00A201C6" w:rsidP="00A201C6">
      <w:pPr>
        <w:pStyle w:val="Tytu"/>
      </w:pPr>
    </w:p>
    <w:p w14:paraId="41DBBD17" w14:textId="77777777" w:rsidR="00A201C6" w:rsidRDefault="00A201C6" w:rsidP="00A201C6">
      <w:pPr>
        <w:pStyle w:val="Tytu"/>
        <w:jc w:val="left"/>
        <w:rPr>
          <w:b w:val="0"/>
          <w:bCs/>
        </w:rPr>
      </w:pPr>
      <w:r>
        <w:rPr>
          <w:b w:val="0"/>
        </w:rPr>
        <w:t>w sprawie udzielenia dofinansowania.</w:t>
      </w:r>
    </w:p>
    <w:p w14:paraId="25F1F45F" w14:textId="77777777" w:rsidR="00A201C6" w:rsidRDefault="00A201C6" w:rsidP="00A201C6">
      <w:pPr>
        <w:pStyle w:val="Tytu"/>
        <w:jc w:val="left"/>
        <w:rPr>
          <w:b w:val="0"/>
          <w:bCs/>
        </w:rPr>
      </w:pPr>
    </w:p>
    <w:p w14:paraId="4E38B242" w14:textId="77777777" w:rsidR="00A201C6" w:rsidRDefault="00A201C6" w:rsidP="00A201C6">
      <w:pPr>
        <w:ind w:firstLine="708"/>
        <w:jc w:val="both"/>
        <w:rPr>
          <w:sz w:val="28"/>
          <w:szCs w:val="28"/>
        </w:rPr>
      </w:pPr>
      <w:r w:rsidRPr="009B4FD6">
        <w:rPr>
          <w:sz w:val="28"/>
          <w:szCs w:val="28"/>
        </w:rPr>
        <w:t xml:space="preserve">Na podstawie art. 400 a ust. 1 pkt </w:t>
      </w:r>
      <w:r>
        <w:rPr>
          <w:sz w:val="28"/>
          <w:szCs w:val="28"/>
        </w:rPr>
        <w:t>22</w:t>
      </w:r>
      <w:r w:rsidRPr="009B4FD6">
        <w:rPr>
          <w:sz w:val="28"/>
          <w:szCs w:val="28"/>
        </w:rPr>
        <w:t xml:space="preserve">, w zw. z art. 411 ust. 1 pkt 1                  </w:t>
      </w:r>
      <w:r w:rsidRPr="009B4FD6">
        <w:rPr>
          <w:sz w:val="28"/>
          <w:szCs w:val="28"/>
        </w:rPr>
        <w:br/>
        <w:t xml:space="preserve">i art. 400 k ust. 1 pkt 4 ustawy z dnia 27 kwietnia 2001 roku – Prawo ochrony środowiska (t. j. Dz. U. z 2020 r., poz. 1219 ze zm.), </w:t>
      </w:r>
      <w:r>
        <w:rPr>
          <w:sz w:val="28"/>
          <w:szCs w:val="28"/>
        </w:rPr>
        <w:t xml:space="preserve">w zw. z uchwałą nr </w:t>
      </w:r>
      <w:r w:rsidRPr="003B11FB">
        <w:rPr>
          <w:rFonts w:eastAsia="MS Mincho"/>
          <w:sz w:val="28"/>
          <w:szCs w:val="28"/>
        </w:rPr>
        <w:t xml:space="preserve">59/20 </w:t>
      </w:r>
      <w:r w:rsidRPr="003B11FB">
        <w:rPr>
          <w:sz w:val="28"/>
          <w:szCs w:val="28"/>
        </w:rPr>
        <w:t>Rady Nadzorczej WFOŚiGW w Toruniu</w:t>
      </w:r>
      <w:r w:rsidRPr="003B11FB">
        <w:rPr>
          <w:rFonts w:eastAsia="MS Mincho"/>
          <w:sz w:val="28"/>
          <w:szCs w:val="28"/>
        </w:rPr>
        <w:t xml:space="preserve"> z dnia 17.08.2020</w:t>
      </w:r>
      <w:r>
        <w:rPr>
          <w:rFonts w:eastAsia="MS Mincho"/>
          <w:sz w:val="28"/>
          <w:szCs w:val="28"/>
        </w:rPr>
        <w:t xml:space="preserve"> </w:t>
      </w:r>
      <w:r>
        <w:rPr>
          <w:sz w:val="28"/>
          <w:szCs w:val="28"/>
        </w:rPr>
        <w:t xml:space="preserve">r., w zw. z ust. V pkt 1 oraz ust. IX pkt 10 Programu Priorytetowego EKO-KLIMAT 2020 – woda, powietrze, ziemia, stanowiącego załącznik nr 1 do uchwały nr 83/20 Rady Nadzorczej Wojewódzkiego Funduszu Ochrony Środowiska i Gospodarki Wodnej w Toruniu z dnia 26.10.2020 r., </w:t>
      </w:r>
      <w:r w:rsidRPr="009B4FD6">
        <w:rPr>
          <w:sz w:val="28"/>
          <w:szCs w:val="28"/>
        </w:rPr>
        <w:t>w zw. z § 1 ust. 1 pkt 1 „Zasad udzielania pomocy finansowej ze środk</w:t>
      </w:r>
      <w:r w:rsidRPr="009B4FD6">
        <w:rPr>
          <w:sz w:val="28"/>
          <w:szCs w:val="28"/>
          <w:lang w:val="es-ES_tradnl"/>
        </w:rPr>
        <w:t>ó</w:t>
      </w:r>
      <w:r w:rsidRPr="009B4FD6">
        <w:rPr>
          <w:sz w:val="28"/>
          <w:szCs w:val="28"/>
        </w:rPr>
        <w:t>w Wojew</w:t>
      </w:r>
      <w:r w:rsidRPr="009B4FD6">
        <w:rPr>
          <w:sz w:val="28"/>
          <w:szCs w:val="28"/>
          <w:lang w:val="es-ES_tradnl"/>
        </w:rPr>
        <w:t>ó</w:t>
      </w:r>
      <w:r w:rsidRPr="009B4FD6">
        <w:rPr>
          <w:sz w:val="28"/>
          <w:szCs w:val="28"/>
        </w:rPr>
        <w:t xml:space="preserve">dzkiego Funduszu Ochrony Środowiska </w:t>
      </w:r>
      <w:r>
        <w:rPr>
          <w:sz w:val="28"/>
          <w:szCs w:val="28"/>
        </w:rPr>
        <w:br/>
      </w:r>
      <w:r w:rsidRPr="009B4FD6">
        <w:rPr>
          <w:sz w:val="28"/>
          <w:szCs w:val="28"/>
        </w:rPr>
        <w:t>i Gospodarki Wodnej w Toruniu”, stanowiących załącznik</w:t>
      </w:r>
      <w:r>
        <w:rPr>
          <w:sz w:val="28"/>
          <w:szCs w:val="28"/>
        </w:rPr>
        <w:t xml:space="preserve"> nr 2</w:t>
      </w:r>
      <w:r w:rsidRPr="009B4FD6">
        <w:rPr>
          <w:sz w:val="28"/>
          <w:szCs w:val="28"/>
        </w:rPr>
        <w:t xml:space="preserve"> do uchwały nr </w:t>
      </w:r>
      <w:r>
        <w:rPr>
          <w:sz w:val="28"/>
          <w:szCs w:val="28"/>
        </w:rPr>
        <w:t>27</w:t>
      </w:r>
      <w:r w:rsidRPr="009B4FD6">
        <w:rPr>
          <w:sz w:val="28"/>
          <w:szCs w:val="28"/>
        </w:rPr>
        <w:t>/2</w:t>
      </w:r>
      <w:r>
        <w:rPr>
          <w:sz w:val="28"/>
          <w:szCs w:val="28"/>
        </w:rPr>
        <w:t>1</w:t>
      </w:r>
      <w:r w:rsidRPr="009B4FD6">
        <w:rPr>
          <w:sz w:val="28"/>
          <w:szCs w:val="28"/>
        </w:rPr>
        <w:t xml:space="preserve"> Rady Nadzorczej Wojew</w:t>
      </w:r>
      <w:r w:rsidRPr="009B4FD6">
        <w:rPr>
          <w:sz w:val="28"/>
          <w:szCs w:val="28"/>
          <w:lang w:val="es-ES_tradnl"/>
        </w:rPr>
        <w:t>ó</w:t>
      </w:r>
      <w:r w:rsidRPr="009B4FD6">
        <w:rPr>
          <w:sz w:val="28"/>
          <w:szCs w:val="28"/>
        </w:rPr>
        <w:t xml:space="preserve">dzkiego Funduszu Ochrony Środowiska i Gospodarki Wodnej w Toruniu z dnia </w:t>
      </w:r>
      <w:r>
        <w:rPr>
          <w:sz w:val="28"/>
          <w:szCs w:val="28"/>
        </w:rPr>
        <w:t>08</w:t>
      </w:r>
      <w:r w:rsidRPr="009B4FD6">
        <w:rPr>
          <w:sz w:val="28"/>
          <w:szCs w:val="28"/>
        </w:rPr>
        <w:t>.0</w:t>
      </w:r>
      <w:r>
        <w:rPr>
          <w:sz w:val="28"/>
          <w:szCs w:val="28"/>
        </w:rPr>
        <w:t>4</w:t>
      </w:r>
      <w:r w:rsidRPr="009B4FD6">
        <w:rPr>
          <w:sz w:val="28"/>
          <w:szCs w:val="28"/>
        </w:rPr>
        <w:t>.202</w:t>
      </w:r>
      <w:r>
        <w:rPr>
          <w:sz w:val="28"/>
          <w:szCs w:val="28"/>
        </w:rPr>
        <w:t>1</w:t>
      </w:r>
      <w:r w:rsidRPr="009B4FD6">
        <w:rPr>
          <w:sz w:val="28"/>
          <w:szCs w:val="28"/>
        </w:rPr>
        <w:t xml:space="preserve"> r. (Zasady) oraz § 2 ust. 1 Rozporządzenia Ministra Środowiska z dnia 13 grudnia 2017 r. w sprawie trybu działania organ</w:t>
      </w:r>
      <w:r w:rsidRPr="009B4FD6">
        <w:rPr>
          <w:sz w:val="28"/>
          <w:szCs w:val="28"/>
          <w:lang w:val="es-ES_tradnl"/>
        </w:rPr>
        <w:t>ó</w:t>
      </w:r>
      <w:r w:rsidRPr="009B4FD6">
        <w:rPr>
          <w:sz w:val="28"/>
          <w:szCs w:val="28"/>
        </w:rPr>
        <w:t xml:space="preserve">w </w:t>
      </w:r>
      <w:proofErr w:type="spellStart"/>
      <w:r w:rsidRPr="009B4FD6">
        <w:rPr>
          <w:sz w:val="28"/>
          <w:szCs w:val="28"/>
        </w:rPr>
        <w:t>wojew</w:t>
      </w:r>
      <w:proofErr w:type="spellEnd"/>
      <w:r w:rsidRPr="009B4FD6">
        <w:rPr>
          <w:sz w:val="28"/>
          <w:szCs w:val="28"/>
          <w:lang w:val="es-ES_tradnl"/>
        </w:rPr>
        <w:t>ó</w:t>
      </w:r>
      <w:proofErr w:type="spellStart"/>
      <w:r w:rsidRPr="009B4FD6">
        <w:rPr>
          <w:sz w:val="28"/>
          <w:szCs w:val="28"/>
        </w:rPr>
        <w:t>dzkich</w:t>
      </w:r>
      <w:proofErr w:type="spellEnd"/>
      <w:r w:rsidRPr="009B4FD6">
        <w:rPr>
          <w:sz w:val="28"/>
          <w:szCs w:val="28"/>
        </w:rPr>
        <w:t xml:space="preserve"> funduszy ochrony środowiska i gospodarki wodnej (Dz. U. z 2017 r., poz. 2386 ze zm.)</w:t>
      </w:r>
    </w:p>
    <w:p w14:paraId="701B6E55" w14:textId="77777777" w:rsidR="00A201C6" w:rsidRDefault="00A201C6" w:rsidP="00A201C6">
      <w:pPr>
        <w:ind w:firstLine="708"/>
        <w:jc w:val="both"/>
        <w:rPr>
          <w:sz w:val="28"/>
          <w:szCs w:val="28"/>
        </w:rPr>
      </w:pPr>
    </w:p>
    <w:p w14:paraId="6764A358" w14:textId="77777777" w:rsidR="00A201C6" w:rsidRPr="0022186C" w:rsidRDefault="00A201C6" w:rsidP="00A201C6">
      <w:pPr>
        <w:jc w:val="center"/>
        <w:rPr>
          <w:b/>
          <w:bCs/>
          <w:sz w:val="28"/>
          <w:szCs w:val="28"/>
        </w:rPr>
      </w:pPr>
      <w:r w:rsidRPr="00116767">
        <w:rPr>
          <w:b/>
          <w:bCs/>
          <w:sz w:val="28"/>
          <w:szCs w:val="28"/>
        </w:rPr>
        <w:t>uchwala się, co następuje</w:t>
      </w:r>
    </w:p>
    <w:p w14:paraId="1ADB5989" w14:textId="77777777" w:rsidR="00A201C6" w:rsidRPr="00116767" w:rsidRDefault="00A201C6" w:rsidP="00A201C6">
      <w:pPr>
        <w:pStyle w:val="Tekstpodstawowy"/>
      </w:pPr>
    </w:p>
    <w:p w14:paraId="6C06AC31" w14:textId="33D5D33B" w:rsidR="00A201C6" w:rsidRDefault="00A201C6" w:rsidP="00A201C6">
      <w:pPr>
        <w:ind w:left="567" w:hanging="567"/>
        <w:jc w:val="both"/>
        <w:rPr>
          <w:sz w:val="28"/>
          <w:szCs w:val="28"/>
        </w:rPr>
      </w:pPr>
      <w:r w:rsidRPr="00116767">
        <w:rPr>
          <w:b/>
          <w:bCs/>
          <w:sz w:val="28"/>
          <w:szCs w:val="28"/>
        </w:rPr>
        <w:t>§ 1.</w:t>
      </w:r>
      <w:r w:rsidRPr="00116767">
        <w:rPr>
          <w:sz w:val="28"/>
          <w:szCs w:val="28"/>
        </w:rPr>
        <w:tab/>
        <w:t>Udzielić</w:t>
      </w:r>
      <w:r>
        <w:rPr>
          <w:sz w:val="28"/>
          <w:szCs w:val="28"/>
        </w:rPr>
        <w:t xml:space="preserve"> </w:t>
      </w:r>
      <w:r w:rsidRPr="00BF0AAB">
        <w:rPr>
          <w:b/>
          <w:i/>
          <w:iCs/>
          <w:sz w:val="28"/>
          <w:szCs w:val="28"/>
        </w:rPr>
        <w:t xml:space="preserve">NOMET Sp. z o. o. </w:t>
      </w:r>
      <w:r w:rsidRPr="00116767">
        <w:rPr>
          <w:sz w:val="28"/>
          <w:szCs w:val="28"/>
        </w:rPr>
        <w:t>dofinansowania</w:t>
      </w:r>
      <w:r>
        <w:rPr>
          <w:sz w:val="28"/>
          <w:szCs w:val="28"/>
        </w:rPr>
        <w:t xml:space="preserve"> w</w:t>
      </w:r>
      <w:r w:rsidRPr="00116767">
        <w:rPr>
          <w:b/>
          <w:bCs/>
          <w:i/>
          <w:iCs/>
          <w:sz w:val="28"/>
          <w:szCs w:val="28"/>
        </w:rPr>
        <w:t xml:space="preserve"> </w:t>
      </w:r>
      <w:r w:rsidRPr="00116767">
        <w:rPr>
          <w:sz w:val="28"/>
          <w:szCs w:val="28"/>
        </w:rPr>
        <w:t xml:space="preserve">formie </w:t>
      </w:r>
      <w:r>
        <w:rPr>
          <w:sz w:val="28"/>
          <w:szCs w:val="28"/>
        </w:rPr>
        <w:t xml:space="preserve">pożyczki w ramach </w:t>
      </w:r>
      <w:r w:rsidRPr="00AB08AA">
        <w:rPr>
          <w:sz w:val="28"/>
          <w:szCs w:val="28"/>
        </w:rPr>
        <w:t>Programu Priorytetowego EKO-KLIMAT 2020 – woda, powietrze, ziemia</w:t>
      </w:r>
      <w:r>
        <w:rPr>
          <w:sz w:val="28"/>
          <w:szCs w:val="28"/>
        </w:rPr>
        <w:t xml:space="preserve">, na realizację przedsięwzięcia pn. </w:t>
      </w:r>
      <w:r w:rsidRPr="00B914F8">
        <w:rPr>
          <w:i/>
          <w:iCs/>
        </w:rPr>
        <w:t>„</w:t>
      </w:r>
      <w:bookmarkStart w:id="0" w:name="_Hlk40097119"/>
      <w:r w:rsidRPr="00BF0AAB">
        <w:rPr>
          <w:i/>
          <w:iCs/>
          <w:sz w:val="28"/>
          <w:szCs w:val="28"/>
        </w:rPr>
        <w:t xml:space="preserve">Budowa instalacji fotowoltaicznej </w:t>
      </w:r>
      <w:r>
        <w:rPr>
          <w:i/>
          <w:iCs/>
          <w:sz w:val="28"/>
          <w:szCs w:val="28"/>
        </w:rPr>
        <w:br/>
      </w:r>
      <w:r w:rsidRPr="00BF0AAB">
        <w:rPr>
          <w:i/>
          <w:iCs/>
          <w:sz w:val="28"/>
          <w:szCs w:val="28"/>
        </w:rPr>
        <w:t>o łącznej mocy do 0,5MWp na 1 lokalizację</w:t>
      </w:r>
      <w:bookmarkEnd w:id="0"/>
      <w:r w:rsidRPr="00DF7333">
        <w:rPr>
          <w:i/>
          <w:iCs/>
          <w:sz w:val="28"/>
          <w:szCs w:val="28"/>
        </w:rPr>
        <w:t>”</w:t>
      </w:r>
      <w:r>
        <w:rPr>
          <w:b/>
          <w:bCs/>
          <w:i/>
          <w:iCs/>
          <w:sz w:val="28"/>
          <w:szCs w:val="28"/>
        </w:rPr>
        <w:t xml:space="preserve"> </w:t>
      </w:r>
      <w:r>
        <w:rPr>
          <w:sz w:val="28"/>
          <w:szCs w:val="28"/>
        </w:rPr>
        <w:t>– wniosek nr P20019, na następujących warunkach:</w:t>
      </w:r>
    </w:p>
    <w:p w14:paraId="5708C252" w14:textId="77777777" w:rsidR="00A201C6" w:rsidRPr="00B914F8" w:rsidRDefault="00A201C6" w:rsidP="00A201C6">
      <w:pPr>
        <w:ind w:left="567" w:hanging="567"/>
        <w:jc w:val="both"/>
        <w:rPr>
          <w:sz w:val="28"/>
          <w:szCs w:val="28"/>
        </w:rPr>
      </w:pPr>
      <w:r>
        <w:rPr>
          <w:b/>
          <w:bCs/>
          <w:sz w:val="28"/>
          <w:szCs w:val="28"/>
        </w:rPr>
        <w:tab/>
      </w:r>
      <w:r w:rsidRPr="00DF7333">
        <w:rPr>
          <w:sz w:val="28"/>
          <w:szCs w:val="28"/>
        </w:rPr>
        <w:t xml:space="preserve">1. kwota dofinansowania </w:t>
      </w:r>
      <w:r w:rsidRPr="00B914F8">
        <w:rPr>
          <w:sz w:val="28"/>
          <w:szCs w:val="28"/>
        </w:rPr>
        <w:t xml:space="preserve">do </w:t>
      </w:r>
      <w:r w:rsidRPr="00BF0AAB">
        <w:rPr>
          <w:b/>
          <w:bCs/>
          <w:sz w:val="28"/>
          <w:szCs w:val="28"/>
        </w:rPr>
        <w:t xml:space="preserve">3 063 156,00 </w:t>
      </w:r>
      <w:r w:rsidRPr="00BF0AAB">
        <w:rPr>
          <w:b/>
          <w:sz w:val="28"/>
          <w:szCs w:val="28"/>
        </w:rPr>
        <w:t>zł</w:t>
      </w:r>
      <w:r w:rsidRPr="00BF0AAB">
        <w:rPr>
          <w:sz w:val="28"/>
          <w:szCs w:val="28"/>
        </w:rPr>
        <w:t xml:space="preserve"> (słownie: trzy miliony sześćdziesiąt trzy tysiące sto pięćdziesiąt sześć złotych zero groszy)</w:t>
      </w:r>
      <w:r w:rsidRPr="00B914F8">
        <w:rPr>
          <w:sz w:val="28"/>
          <w:szCs w:val="28"/>
        </w:rPr>
        <w:t xml:space="preserve">, </w:t>
      </w:r>
    </w:p>
    <w:p w14:paraId="06139AA3" w14:textId="77777777" w:rsidR="00A201C6" w:rsidRDefault="00A201C6" w:rsidP="00A201C6">
      <w:pPr>
        <w:ind w:left="567" w:hanging="567"/>
        <w:jc w:val="both"/>
        <w:rPr>
          <w:sz w:val="28"/>
          <w:szCs w:val="28"/>
        </w:rPr>
      </w:pPr>
      <w:r w:rsidRPr="00DF7333">
        <w:rPr>
          <w:sz w:val="28"/>
          <w:szCs w:val="28"/>
        </w:rPr>
        <w:tab/>
        <w:t xml:space="preserve">2. termin zakończenia przedsięwzięcia </w:t>
      </w:r>
      <w:r>
        <w:rPr>
          <w:sz w:val="28"/>
          <w:szCs w:val="28"/>
        </w:rPr>
        <w:t xml:space="preserve">do </w:t>
      </w:r>
      <w:r w:rsidRPr="00DF7333">
        <w:rPr>
          <w:sz w:val="28"/>
          <w:szCs w:val="28"/>
        </w:rPr>
        <w:t xml:space="preserve">dnia </w:t>
      </w:r>
      <w:r>
        <w:rPr>
          <w:sz w:val="28"/>
          <w:szCs w:val="28"/>
        </w:rPr>
        <w:t>27</w:t>
      </w:r>
      <w:r w:rsidRPr="00DF7333">
        <w:rPr>
          <w:sz w:val="28"/>
          <w:szCs w:val="28"/>
        </w:rPr>
        <w:t>.</w:t>
      </w:r>
      <w:r>
        <w:rPr>
          <w:sz w:val="28"/>
          <w:szCs w:val="28"/>
        </w:rPr>
        <w:t>07</w:t>
      </w:r>
      <w:r w:rsidRPr="00DF7333">
        <w:rPr>
          <w:sz w:val="28"/>
          <w:szCs w:val="28"/>
        </w:rPr>
        <w:t>.202</w:t>
      </w:r>
      <w:r>
        <w:rPr>
          <w:sz w:val="28"/>
          <w:szCs w:val="28"/>
        </w:rPr>
        <w:t>1</w:t>
      </w:r>
      <w:r w:rsidRPr="00DF7333">
        <w:rPr>
          <w:sz w:val="28"/>
          <w:szCs w:val="28"/>
        </w:rPr>
        <w:t xml:space="preserve"> r.,</w:t>
      </w:r>
    </w:p>
    <w:p w14:paraId="39200055" w14:textId="77777777" w:rsidR="00A201C6" w:rsidRDefault="00A201C6" w:rsidP="00A201C6">
      <w:pPr>
        <w:ind w:left="567" w:hanging="567"/>
        <w:jc w:val="both"/>
        <w:rPr>
          <w:sz w:val="28"/>
          <w:szCs w:val="28"/>
        </w:rPr>
      </w:pPr>
      <w:r>
        <w:rPr>
          <w:sz w:val="28"/>
          <w:szCs w:val="28"/>
        </w:rPr>
        <w:t xml:space="preserve">        3. oprocentowanie pożyczki 0,7 stopy redyskonta weksli lecz nie mniej niż </w:t>
      </w:r>
      <w:r w:rsidRPr="001B4DA2">
        <w:rPr>
          <w:sz w:val="28"/>
          <w:szCs w:val="28"/>
        </w:rPr>
        <w:t>1,90%</w:t>
      </w:r>
      <w:r>
        <w:rPr>
          <w:sz w:val="28"/>
          <w:szCs w:val="28"/>
        </w:rPr>
        <w:t xml:space="preserve"> w skali roku,</w:t>
      </w:r>
    </w:p>
    <w:p w14:paraId="1BB9A1A9" w14:textId="77777777" w:rsidR="00A201C6" w:rsidRDefault="00A201C6" w:rsidP="00A201C6">
      <w:pPr>
        <w:ind w:left="567" w:hanging="567"/>
        <w:jc w:val="both"/>
        <w:rPr>
          <w:sz w:val="28"/>
          <w:szCs w:val="28"/>
        </w:rPr>
      </w:pPr>
      <w:r>
        <w:rPr>
          <w:sz w:val="28"/>
          <w:szCs w:val="28"/>
        </w:rPr>
        <w:t xml:space="preserve">        4. okres spłaty pożyczki wynosi do 120 miesięcy w tym karencja do 3 miesięcy,</w:t>
      </w:r>
    </w:p>
    <w:p w14:paraId="3B7B8FA2" w14:textId="77777777" w:rsidR="00A201C6" w:rsidRDefault="00A201C6" w:rsidP="00A201C6">
      <w:pPr>
        <w:pStyle w:val="Tekstpodstawowy"/>
        <w:ind w:left="567"/>
      </w:pPr>
      <w:r>
        <w:t>5. zabezpieczeniem zwrotu pożyczki będzie:</w:t>
      </w:r>
    </w:p>
    <w:p w14:paraId="0E421F62" w14:textId="77777777" w:rsidR="00A201C6" w:rsidRPr="004640E6" w:rsidRDefault="00A201C6" w:rsidP="00A201C6">
      <w:pPr>
        <w:pStyle w:val="Tekstpodstawowy"/>
        <w:spacing w:line="276" w:lineRule="auto"/>
        <w:ind w:left="567"/>
        <w:rPr>
          <w:bCs/>
        </w:rPr>
      </w:pPr>
      <w:r>
        <w:t xml:space="preserve">- </w:t>
      </w:r>
      <w:r w:rsidRPr="004640E6">
        <w:t>hipoteka umowna do kwoty 840 000,00 zł</w:t>
      </w:r>
      <w:r w:rsidRPr="004640E6">
        <w:rPr>
          <w:bCs/>
        </w:rPr>
        <w:t xml:space="preserve"> ustanowiona na nieruchomości gruntowej położonej w </w:t>
      </w:r>
      <w:r w:rsidRPr="004640E6">
        <w:t xml:space="preserve">Toruniu przy ulicy Kanałowej 43-45, obejmującej działkę nr 707 o  powierzchni 0,2895 ha, której właścicielem jest </w:t>
      </w:r>
      <w:proofErr w:type="spellStart"/>
      <w:r w:rsidRPr="004640E6">
        <w:t>Nomet</w:t>
      </w:r>
      <w:proofErr w:type="spellEnd"/>
      <w:r w:rsidRPr="004640E6">
        <w:t xml:space="preserve"> </w:t>
      </w:r>
      <w:r>
        <w:br/>
      </w:r>
      <w:r w:rsidRPr="004640E6">
        <w:t xml:space="preserve">Sp. z o.o. z siedzibą w Toruniu, dla której prowadzona jest przez Sąd </w:t>
      </w:r>
      <w:r w:rsidRPr="004640E6">
        <w:lastRenderedPageBreak/>
        <w:t>Rejonowy w Toruniu, VI Wydział Ksiąg Wieczystych, księga wieczysta Nr TO1T/00110766/1</w:t>
      </w:r>
      <w:r>
        <w:t>,</w:t>
      </w:r>
    </w:p>
    <w:p w14:paraId="19BAAACD" w14:textId="77777777" w:rsidR="00A201C6" w:rsidRPr="004640E6" w:rsidRDefault="00A201C6" w:rsidP="00A201C6">
      <w:pPr>
        <w:ind w:left="567"/>
        <w:jc w:val="both"/>
        <w:rPr>
          <w:b/>
          <w:sz w:val="28"/>
          <w:szCs w:val="28"/>
        </w:rPr>
      </w:pPr>
      <w:r w:rsidRPr="004640E6">
        <w:rPr>
          <w:sz w:val="28"/>
          <w:szCs w:val="28"/>
        </w:rPr>
        <w:t>- zastaw rejestrowy na elementach stanowiących całość automatycznej lakierni proszkowej o wartości rynkowej 1 898 000,00 zł według wyceny rzeczoznawcy z dnia 26 kwietnia 2021 roku wraz z cesją praw z polisy ubezpieczeniowej</w:t>
      </w:r>
      <w:r>
        <w:rPr>
          <w:sz w:val="28"/>
          <w:szCs w:val="28"/>
        </w:rPr>
        <w:t>,</w:t>
      </w:r>
    </w:p>
    <w:p w14:paraId="293736CB" w14:textId="77777777" w:rsidR="00A201C6" w:rsidRPr="004640E6" w:rsidRDefault="00A201C6" w:rsidP="00A201C6">
      <w:pPr>
        <w:pStyle w:val="Tekstpodstawowy"/>
        <w:ind w:left="567"/>
      </w:pPr>
      <w:r w:rsidRPr="004640E6">
        <w:t xml:space="preserve"> -</w:t>
      </w:r>
      <w:r>
        <w:t xml:space="preserve"> </w:t>
      </w:r>
      <w:r w:rsidRPr="004640E6">
        <w:t xml:space="preserve">zastaw rejestrowy na elementach stanowiących całość instalacji fotowoltaicznej o wartości 2 951 746,00 zł (przy ulicy Kanałowej 40/42 </w:t>
      </w:r>
      <w:r>
        <w:br/>
      </w:r>
      <w:r w:rsidRPr="004640E6">
        <w:t xml:space="preserve">o wartości 1 576 350,00 zł </w:t>
      </w:r>
      <w:r w:rsidRPr="004640E6">
        <w:rPr>
          <w:bCs/>
        </w:rPr>
        <w:t xml:space="preserve">zgodnie z umową o wykonawstwo farmy fotowoltaicznej </w:t>
      </w:r>
      <w:r w:rsidRPr="004640E6">
        <w:t xml:space="preserve">z dnia 29.03.2021 r. oraz przy ulicy Równinnej 25A </w:t>
      </w:r>
      <w:r>
        <w:br/>
      </w:r>
      <w:r w:rsidRPr="004640E6">
        <w:t>o</w:t>
      </w:r>
      <w:r>
        <w:t xml:space="preserve"> </w:t>
      </w:r>
      <w:r w:rsidRPr="004640E6">
        <w:t>wartości</w:t>
      </w:r>
      <w:r>
        <w:t xml:space="preserve"> </w:t>
      </w:r>
      <w:r w:rsidRPr="004640E6">
        <w:t xml:space="preserve">1 375 396,00 zł </w:t>
      </w:r>
      <w:r w:rsidRPr="004640E6">
        <w:rPr>
          <w:bCs/>
        </w:rPr>
        <w:t xml:space="preserve">zgodnie z umową o wykonawstwo farmy fotowoltaicznej </w:t>
      </w:r>
      <w:r w:rsidRPr="004640E6">
        <w:t>z dnia 29.03.2021 r.) wraz z cesją praw z polis ubezpieczeniowych</w:t>
      </w:r>
      <w:r>
        <w:t>,</w:t>
      </w:r>
    </w:p>
    <w:p w14:paraId="463DC5B0" w14:textId="77777777" w:rsidR="00A201C6" w:rsidRPr="00DF7333" w:rsidRDefault="00A201C6" w:rsidP="00A201C6">
      <w:pPr>
        <w:ind w:left="567" w:hanging="567"/>
        <w:jc w:val="both"/>
        <w:rPr>
          <w:sz w:val="28"/>
          <w:szCs w:val="28"/>
        </w:rPr>
      </w:pPr>
      <w:r>
        <w:rPr>
          <w:sz w:val="28"/>
          <w:szCs w:val="28"/>
        </w:rPr>
        <w:t xml:space="preserve">        6. udzielona pożyczka podlega umorzeniu,</w:t>
      </w:r>
    </w:p>
    <w:p w14:paraId="4AD5D6C4" w14:textId="77777777" w:rsidR="00A201C6" w:rsidRDefault="00A201C6" w:rsidP="00A201C6">
      <w:pPr>
        <w:ind w:left="567" w:hanging="567"/>
        <w:jc w:val="both"/>
        <w:rPr>
          <w:sz w:val="28"/>
          <w:szCs w:val="28"/>
        </w:rPr>
      </w:pPr>
      <w:r w:rsidRPr="00DF7333">
        <w:rPr>
          <w:sz w:val="28"/>
          <w:szCs w:val="28"/>
        </w:rPr>
        <w:tab/>
      </w:r>
      <w:r>
        <w:rPr>
          <w:sz w:val="28"/>
          <w:szCs w:val="28"/>
        </w:rPr>
        <w:t>7</w:t>
      </w:r>
      <w:r w:rsidRPr="00DF7333">
        <w:rPr>
          <w:sz w:val="28"/>
          <w:szCs w:val="28"/>
        </w:rPr>
        <w:t xml:space="preserve">. w wyniku realizacji przedsięwzięcia osiągnięte zostaną </w:t>
      </w:r>
      <w:r>
        <w:rPr>
          <w:sz w:val="28"/>
          <w:szCs w:val="28"/>
        </w:rPr>
        <w:t>następujące efekty:</w:t>
      </w:r>
    </w:p>
    <w:p w14:paraId="089CF147" w14:textId="77777777" w:rsidR="00A201C6" w:rsidRPr="0042789D" w:rsidRDefault="00A201C6" w:rsidP="00A201C6">
      <w:pPr>
        <w:ind w:left="567" w:hanging="567"/>
        <w:jc w:val="both"/>
        <w:rPr>
          <w:sz w:val="28"/>
          <w:szCs w:val="28"/>
        </w:rPr>
      </w:pPr>
      <w:r>
        <w:rPr>
          <w:sz w:val="28"/>
          <w:szCs w:val="28"/>
        </w:rPr>
        <w:tab/>
        <w:t>a) rzeczowy w postaci montażu dwóch instalacji fotowoltaicznych o mocy łącznej 997,47 kW, w terminie do 27.07.2021 roku,</w:t>
      </w:r>
    </w:p>
    <w:p w14:paraId="07E0DCA1" w14:textId="77777777" w:rsidR="00A201C6" w:rsidRDefault="00A201C6" w:rsidP="00A201C6">
      <w:pPr>
        <w:autoSpaceDN w:val="0"/>
        <w:adjustRightInd w:val="0"/>
        <w:ind w:left="567"/>
        <w:jc w:val="both"/>
        <w:rPr>
          <w:sz w:val="28"/>
          <w:szCs w:val="28"/>
        </w:rPr>
      </w:pPr>
      <w:r>
        <w:rPr>
          <w:sz w:val="28"/>
          <w:szCs w:val="28"/>
        </w:rPr>
        <w:t xml:space="preserve">b) ekologiczny w postaci produkcji energii w </w:t>
      </w:r>
      <w:r w:rsidRPr="001B4DA2">
        <w:rPr>
          <w:bCs/>
          <w:sz w:val="28"/>
          <w:szCs w:val="28"/>
        </w:rPr>
        <w:t>szacowanej wielkości 944 880 kWh/rok,</w:t>
      </w:r>
      <w:r w:rsidRPr="001B4DA2">
        <w:rPr>
          <w:sz w:val="28"/>
          <w:szCs w:val="28"/>
        </w:rPr>
        <w:t xml:space="preserve"> szacunkowego ograniczenia emisji zanieczyszczeń (MG/rok) </w:t>
      </w:r>
      <w:r>
        <w:rPr>
          <w:sz w:val="28"/>
          <w:szCs w:val="28"/>
        </w:rPr>
        <w:br/>
      </w:r>
      <w:r w:rsidRPr="001B4DA2">
        <w:rPr>
          <w:sz w:val="28"/>
          <w:szCs w:val="28"/>
        </w:rPr>
        <w:t>w ilości: CO</w:t>
      </w:r>
      <w:r w:rsidRPr="001B4DA2">
        <w:rPr>
          <w:sz w:val="28"/>
          <w:szCs w:val="28"/>
          <w:vertAlign w:val="subscript"/>
        </w:rPr>
        <w:t xml:space="preserve">2 </w:t>
      </w:r>
      <w:r>
        <w:rPr>
          <w:sz w:val="28"/>
          <w:szCs w:val="28"/>
        </w:rPr>
        <w:t>-</w:t>
      </w:r>
      <w:r w:rsidRPr="001B4DA2">
        <w:rPr>
          <w:sz w:val="28"/>
          <w:szCs w:val="28"/>
          <w:vertAlign w:val="subscript"/>
        </w:rPr>
        <w:t xml:space="preserve"> </w:t>
      </w:r>
      <w:r w:rsidRPr="001B4DA2">
        <w:rPr>
          <w:bCs/>
          <w:sz w:val="28"/>
          <w:szCs w:val="28"/>
        </w:rPr>
        <w:t>679,37;</w:t>
      </w:r>
      <w:r w:rsidRPr="001B4DA2">
        <w:rPr>
          <w:sz w:val="28"/>
          <w:szCs w:val="28"/>
        </w:rPr>
        <w:t xml:space="preserve">  SO</w:t>
      </w:r>
      <w:r w:rsidRPr="001B4DA2">
        <w:rPr>
          <w:sz w:val="28"/>
          <w:szCs w:val="28"/>
          <w:vertAlign w:val="subscript"/>
        </w:rPr>
        <w:t>2</w:t>
      </w:r>
      <w:r w:rsidRPr="001B4DA2">
        <w:rPr>
          <w:sz w:val="28"/>
          <w:szCs w:val="28"/>
        </w:rPr>
        <w:t xml:space="preserve"> – </w:t>
      </w:r>
      <w:r w:rsidRPr="001B4DA2">
        <w:rPr>
          <w:bCs/>
          <w:sz w:val="28"/>
          <w:szCs w:val="28"/>
        </w:rPr>
        <w:t>0,483;</w:t>
      </w:r>
      <w:r w:rsidRPr="001B4DA2">
        <w:rPr>
          <w:sz w:val="28"/>
          <w:szCs w:val="28"/>
        </w:rPr>
        <w:t xml:space="preserve"> </w:t>
      </w:r>
      <w:proofErr w:type="spellStart"/>
      <w:r w:rsidRPr="001B4DA2">
        <w:rPr>
          <w:sz w:val="28"/>
          <w:szCs w:val="28"/>
        </w:rPr>
        <w:t>NO</w:t>
      </w:r>
      <w:r w:rsidRPr="001B4DA2">
        <w:rPr>
          <w:sz w:val="28"/>
          <w:szCs w:val="28"/>
          <w:vertAlign w:val="subscript"/>
        </w:rPr>
        <w:t>x</w:t>
      </w:r>
      <w:proofErr w:type="spellEnd"/>
      <w:r w:rsidRPr="001B4DA2">
        <w:rPr>
          <w:sz w:val="28"/>
          <w:szCs w:val="28"/>
        </w:rPr>
        <w:t xml:space="preserve"> – </w:t>
      </w:r>
      <w:r w:rsidRPr="001B4DA2">
        <w:rPr>
          <w:bCs/>
          <w:sz w:val="28"/>
          <w:szCs w:val="28"/>
        </w:rPr>
        <w:t>0,544;</w:t>
      </w:r>
      <w:r w:rsidRPr="001B4DA2">
        <w:rPr>
          <w:sz w:val="28"/>
          <w:szCs w:val="28"/>
        </w:rPr>
        <w:t xml:space="preserve"> pył – </w:t>
      </w:r>
      <w:r w:rsidRPr="001B4DA2">
        <w:rPr>
          <w:bCs/>
          <w:sz w:val="28"/>
          <w:szCs w:val="28"/>
        </w:rPr>
        <w:t>0,027,</w:t>
      </w:r>
      <w:r w:rsidRPr="001B4DA2">
        <w:rPr>
          <w:sz w:val="28"/>
          <w:szCs w:val="28"/>
        </w:rPr>
        <w:t xml:space="preserve"> w terminie do 27.07.2022 r.</w:t>
      </w:r>
    </w:p>
    <w:p w14:paraId="587CC9EE" w14:textId="77777777" w:rsidR="00A201C6" w:rsidRPr="001B4DA2" w:rsidRDefault="00A201C6" w:rsidP="00A201C6">
      <w:pPr>
        <w:autoSpaceDN w:val="0"/>
        <w:adjustRightInd w:val="0"/>
        <w:ind w:left="567"/>
        <w:jc w:val="both"/>
        <w:rPr>
          <w:sz w:val="28"/>
          <w:szCs w:val="28"/>
        </w:rPr>
      </w:pPr>
    </w:p>
    <w:p w14:paraId="465B8734" w14:textId="77777777" w:rsidR="00A201C6" w:rsidRDefault="00A201C6" w:rsidP="00A201C6">
      <w:pPr>
        <w:ind w:left="567" w:hanging="567"/>
        <w:jc w:val="both"/>
        <w:rPr>
          <w:sz w:val="28"/>
          <w:szCs w:val="28"/>
        </w:rPr>
      </w:pPr>
      <w:r w:rsidRPr="00116767">
        <w:rPr>
          <w:b/>
          <w:bCs/>
          <w:sz w:val="28"/>
          <w:szCs w:val="28"/>
        </w:rPr>
        <w:t>§ 2.</w:t>
      </w:r>
      <w:r w:rsidRPr="00116767">
        <w:rPr>
          <w:sz w:val="28"/>
          <w:szCs w:val="28"/>
        </w:rPr>
        <w:tab/>
        <w:t xml:space="preserve">Wykonanie uchwały powierza się Kierownikowi Działu Weryfikacji </w:t>
      </w:r>
      <w:proofErr w:type="spellStart"/>
      <w:r w:rsidRPr="00116767">
        <w:rPr>
          <w:sz w:val="28"/>
          <w:szCs w:val="28"/>
        </w:rPr>
        <w:t>Wniosk</w:t>
      </w:r>
      <w:proofErr w:type="spellEnd"/>
      <w:r w:rsidRPr="00116767">
        <w:rPr>
          <w:sz w:val="28"/>
          <w:szCs w:val="28"/>
          <w:lang w:val="es-ES_tradnl"/>
        </w:rPr>
        <w:t>ó</w:t>
      </w:r>
      <w:r w:rsidRPr="00116767">
        <w:rPr>
          <w:sz w:val="28"/>
          <w:szCs w:val="28"/>
        </w:rPr>
        <w:t xml:space="preserve">w i </w:t>
      </w:r>
      <w:proofErr w:type="spellStart"/>
      <w:r w:rsidRPr="00116767">
        <w:rPr>
          <w:sz w:val="28"/>
          <w:szCs w:val="28"/>
        </w:rPr>
        <w:t>Um</w:t>
      </w:r>
      <w:proofErr w:type="spellEnd"/>
      <w:r w:rsidRPr="00116767">
        <w:rPr>
          <w:sz w:val="28"/>
          <w:szCs w:val="28"/>
          <w:lang w:val="es-ES_tradnl"/>
        </w:rPr>
        <w:t>ó</w:t>
      </w:r>
      <w:r w:rsidRPr="00116767">
        <w:rPr>
          <w:sz w:val="28"/>
          <w:szCs w:val="28"/>
        </w:rPr>
        <w:t>w.</w:t>
      </w:r>
    </w:p>
    <w:p w14:paraId="405EA444" w14:textId="77777777" w:rsidR="00A201C6" w:rsidRPr="003446A0" w:rsidRDefault="00A201C6" w:rsidP="00A201C6">
      <w:pPr>
        <w:ind w:left="567" w:hanging="567"/>
        <w:jc w:val="both"/>
        <w:rPr>
          <w:b/>
          <w:bCs/>
          <w:sz w:val="28"/>
          <w:szCs w:val="28"/>
        </w:rPr>
      </w:pPr>
    </w:p>
    <w:p w14:paraId="09D09E65" w14:textId="77777777" w:rsidR="00A201C6" w:rsidRDefault="00A201C6" w:rsidP="00A201C6">
      <w:pPr>
        <w:ind w:left="567" w:hanging="567"/>
        <w:rPr>
          <w:sz w:val="28"/>
          <w:szCs w:val="28"/>
          <w:lang w:val="it-IT"/>
        </w:rPr>
      </w:pPr>
      <w:r w:rsidRPr="00116767">
        <w:rPr>
          <w:b/>
          <w:bCs/>
          <w:sz w:val="28"/>
          <w:szCs w:val="28"/>
        </w:rPr>
        <w:t>§ 3</w:t>
      </w:r>
      <w:r w:rsidRPr="00116767">
        <w:rPr>
          <w:sz w:val="28"/>
          <w:szCs w:val="28"/>
          <w:lang w:val="de-DE"/>
        </w:rPr>
        <w:t>.</w:t>
      </w:r>
      <w:r w:rsidRPr="00116767">
        <w:rPr>
          <w:sz w:val="28"/>
          <w:szCs w:val="28"/>
          <w:lang w:val="de-DE"/>
        </w:rPr>
        <w:tab/>
      </w:r>
      <w:proofErr w:type="spellStart"/>
      <w:r w:rsidRPr="00116767">
        <w:rPr>
          <w:sz w:val="28"/>
          <w:szCs w:val="28"/>
          <w:lang w:val="de-DE"/>
        </w:rPr>
        <w:t>Uchwa</w:t>
      </w:r>
      <w:r w:rsidRPr="00116767">
        <w:rPr>
          <w:sz w:val="28"/>
          <w:szCs w:val="28"/>
        </w:rPr>
        <w:t>ła</w:t>
      </w:r>
      <w:proofErr w:type="spellEnd"/>
      <w:r w:rsidRPr="00116767">
        <w:rPr>
          <w:sz w:val="28"/>
          <w:szCs w:val="28"/>
        </w:rPr>
        <w:t xml:space="preserve"> wchodzi w życie z dniem </w:t>
      </w:r>
      <w:proofErr w:type="spellStart"/>
      <w:r w:rsidRPr="00116767">
        <w:rPr>
          <w:sz w:val="28"/>
          <w:szCs w:val="28"/>
        </w:rPr>
        <w:t>podję</w:t>
      </w:r>
      <w:proofErr w:type="spellEnd"/>
      <w:r w:rsidRPr="00116767">
        <w:rPr>
          <w:sz w:val="28"/>
          <w:szCs w:val="28"/>
          <w:lang w:val="it-IT"/>
        </w:rPr>
        <w:t>cia.</w:t>
      </w:r>
    </w:p>
    <w:p w14:paraId="23594C6E" w14:textId="77777777" w:rsidR="00A201C6" w:rsidRDefault="00A201C6" w:rsidP="00A201C6">
      <w:pPr>
        <w:ind w:left="567" w:hanging="567"/>
        <w:rPr>
          <w:sz w:val="28"/>
          <w:szCs w:val="28"/>
        </w:rPr>
      </w:pPr>
    </w:p>
    <w:p w14:paraId="77B692A1" w14:textId="2D154BE9" w:rsidR="00AF5318" w:rsidRDefault="00AF5318"/>
    <w:p w14:paraId="250DFC71" w14:textId="249A49E1" w:rsidR="00A201C6" w:rsidRDefault="00A201C6"/>
    <w:p w14:paraId="4E10F383" w14:textId="7B5AB9F5" w:rsidR="00A201C6" w:rsidRDefault="00A201C6"/>
    <w:p w14:paraId="629CF63F" w14:textId="3A9FADAC" w:rsidR="00A201C6" w:rsidRDefault="00A201C6"/>
    <w:p w14:paraId="1AD670B6" w14:textId="2FAEA5B3" w:rsidR="00A201C6" w:rsidRDefault="00A201C6"/>
    <w:p w14:paraId="5A17849D" w14:textId="53476AE7" w:rsidR="00A201C6" w:rsidRDefault="00A201C6"/>
    <w:p w14:paraId="75DD0106" w14:textId="3A7D2C9B" w:rsidR="00A201C6" w:rsidRDefault="00A201C6"/>
    <w:p w14:paraId="6F24FFA9" w14:textId="7970EFED" w:rsidR="00A201C6" w:rsidRDefault="00A201C6"/>
    <w:p w14:paraId="7CB148E9" w14:textId="38470F8D" w:rsidR="00A201C6" w:rsidRDefault="00A201C6"/>
    <w:p w14:paraId="192C6646" w14:textId="575C3AEF" w:rsidR="00A201C6" w:rsidRDefault="00A201C6"/>
    <w:p w14:paraId="084DC2D0" w14:textId="2A374CD4" w:rsidR="00A201C6" w:rsidRDefault="00A201C6"/>
    <w:p w14:paraId="268B1B63" w14:textId="41A66B8C" w:rsidR="00A201C6" w:rsidRDefault="00A201C6"/>
    <w:p w14:paraId="2878B7BF" w14:textId="3A2DE4B7" w:rsidR="00A201C6" w:rsidRDefault="00A201C6"/>
    <w:p w14:paraId="0DAC2184" w14:textId="1F8E810C" w:rsidR="00A201C6" w:rsidRDefault="00A201C6"/>
    <w:p w14:paraId="38F976C3" w14:textId="554DE2AB" w:rsidR="00A201C6" w:rsidRDefault="00A201C6"/>
    <w:p w14:paraId="27FD8D12" w14:textId="4519A1F0" w:rsidR="00A201C6" w:rsidRDefault="00A201C6"/>
    <w:p w14:paraId="03664916" w14:textId="060E7CC1" w:rsidR="00A201C6" w:rsidRDefault="00A201C6"/>
    <w:p w14:paraId="2BA76C9A" w14:textId="77777777" w:rsidR="00331ABE" w:rsidRPr="007D5368" w:rsidRDefault="00331ABE" w:rsidP="00331ABE">
      <w:pPr>
        <w:jc w:val="center"/>
        <w:rPr>
          <w:rFonts w:ascii="Arial Narrow" w:hAnsi="Arial Narrow"/>
          <w:b/>
          <w:sz w:val="28"/>
          <w:szCs w:val="24"/>
        </w:rPr>
      </w:pPr>
      <w:r>
        <w:rPr>
          <w:rFonts w:ascii="Arial Narrow" w:hAnsi="Arial Narrow"/>
          <w:b/>
          <w:sz w:val="28"/>
          <w:szCs w:val="24"/>
        </w:rPr>
        <w:lastRenderedPageBreak/>
        <w:t>UCHWAŁA  NR  493/21</w:t>
      </w:r>
    </w:p>
    <w:p w14:paraId="50FE0E49" w14:textId="77777777" w:rsidR="00331ABE" w:rsidRPr="007D5368" w:rsidRDefault="00331ABE" w:rsidP="00331ABE">
      <w:pPr>
        <w:jc w:val="center"/>
        <w:rPr>
          <w:rFonts w:ascii="Arial Narrow" w:hAnsi="Arial Narrow"/>
          <w:b/>
          <w:sz w:val="28"/>
          <w:szCs w:val="24"/>
        </w:rPr>
      </w:pPr>
    </w:p>
    <w:p w14:paraId="3D76E528" w14:textId="77777777" w:rsidR="00331ABE" w:rsidRPr="007D5368" w:rsidRDefault="00331ABE" w:rsidP="00331ABE">
      <w:pPr>
        <w:jc w:val="center"/>
        <w:rPr>
          <w:rFonts w:ascii="Arial Narrow" w:hAnsi="Arial Narrow"/>
          <w:b/>
          <w:sz w:val="28"/>
          <w:szCs w:val="24"/>
        </w:rPr>
      </w:pPr>
      <w:r w:rsidRPr="007D5368">
        <w:rPr>
          <w:rFonts w:ascii="Arial Narrow" w:hAnsi="Arial Narrow"/>
          <w:b/>
          <w:sz w:val="28"/>
          <w:szCs w:val="24"/>
        </w:rPr>
        <w:t>Zarządu Wojewódzkiego Funduszu Ochrony Środowiska</w:t>
      </w:r>
    </w:p>
    <w:p w14:paraId="1541F2D2" w14:textId="77777777" w:rsidR="00331ABE" w:rsidRPr="007D5368" w:rsidRDefault="00331ABE" w:rsidP="00331ABE">
      <w:pPr>
        <w:jc w:val="center"/>
        <w:rPr>
          <w:rFonts w:ascii="Arial Narrow" w:hAnsi="Arial Narrow"/>
          <w:b/>
          <w:sz w:val="28"/>
          <w:szCs w:val="24"/>
        </w:rPr>
      </w:pPr>
      <w:r w:rsidRPr="007D5368">
        <w:rPr>
          <w:rFonts w:ascii="Arial Narrow" w:hAnsi="Arial Narrow"/>
          <w:b/>
          <w:sz w:val="28"/>
          <w:szCs w:val="24"/>
        </w:rPr>
        <w:t>i Gospodarki Wodnej w Toruniu</w:t>
      </w:r>
    </w:p>
    <w:p w14:paraId="1E0D1A1D" w14:textId="77777777" w:rsidR="00331ABE" w:rsidRPr="007D5368" w:rsidRDefault="00331ABE" w:rsidP="00331ABE">
      <w:pPr>
        <w:jc w:val="center"/>
        <w:rPr>
          <w:rFonts w:ascii="Arial Narrow" w:hAnsi="Arial Narrow"/>
          <w:b/>
          <w:sz w:val="28"/>
          <w:szCs w:val="24"/>
        </w:rPr>
      </w:pPr>
      <w:r w:rsidRPr="007D5368">
        <w:rPr>
          <w:rFonts w:ascii="Arial Narrow" w:hAnsi="Arial Narrow"/>
          <w:b/>
          <w:sz w:val="28"/>
          <w:szCs w:val="24"/>
        </w:rPr>
        <w:t xml:space="preserve"> z dnia</w:t>
      </w:r>
      <w:r>
        <w:rPr>
          <w:rFonts w:ascii="Arial Narrow" w:hAnsi="Arial Narrow"/>
          <w:b/>
          <w:sz w:val="28"/>
          <w:szCs w:val="24"/>
        </w:rPr>
        <w:t xml:space="preserve"> 11.05.2021</w:t>
      </w:r>
      <w:r w:rsidRPr="007D5368">
        <w:rPr>
          <w:rFonts w:ascii="Arial Narrow" w:hAnsi="Arial Narrow"/>
          <w:b/>
          <w:sz w:val="28"/>
          <w:szCs w:val="24"/>
        </w:rPr>
        <w:t xml:space="preserve"> r.</w:t>
      </w:r>
    </w:p>
    <w:p w14:paraId="77AF8A5F" w14:textId="77777777" w:rsidR="00331ABE" w:rsidRDefault="00331ABE" w:rsidP="00331ABE">
      <w:pPr>
        <w:jc w:val="center"/>
        <w:rPr>
          <w:sz w:val="28"/>
        </w:rPr>
      </w:pPr>
    </w:p>
    <w:p w14:paraId="245C556D" w14:textId="77777777" w:rsidR="00331ABE" w:rsidRDefault="00331ABE" w:rsidP="00331ABE">
      <w:pPr>
        <w:jc w:val="both"/>
        <w:rPr>
          <w:b/>
          <w:sz w:val="28"/>
        </w:rPr>
      </w:pPr>
      <w:r>
        <w:rPr>
          <w:sz w:val="28"/>
        </w:rPr>
        <w:t xml:space="preserve">w sprawie wystąpienia do Rady Nadzorczej o zatwierdzenie wniosku </w:t>
      </w:r>
      <w:r>
        <w:rPr>
          <w:sz w:val="28"/>
        </w:rPr>
        <w:br/>
        <w:t>o udzielenie dofinansowania.</w:t>
      </w:r>
    </w:p>
    <w:p w14:paraId="0545F444" w14:textId="77777777" w:rsidR="00331ABE" w:rsidRDefault="00331ABE" w:rsidP="00331ABE">
      <w:pPr>
        <w:rPr>
          <w:b/>
          <w:sz w:val="28"/>
        </w:rPr>
      </w:pPr>
    </w:p>
    <w:p w14:paraId="67B89AFC" w14:textId="77777777" w:rsidR="00331ABE" w:rsidRDefault="00331ABE" w:rsidP="00331ABE">
      <w:pPr>
        <w:ind w:firstLine="708"/>
        <w:jc w:val="both"/>
        <w:rPr>
          <w:sz w:val="28"/>
        </w:rPr>
      </w:pPr>
      <w:r>
        <w:rPr>
          <w:sz w:val="28"/>
          <w:szCs w:val="28"/>
        </w:rPr>
        <w:t xml:space="preserve">Na podstawie </w:t>
      </w:r>
      <w:r>
        <w:rPr>
          <w:sz w:val="28"/>
        </w:rPr>
        <w:t xml:space="preserve">art. 400 a ust. 1 pkt 32, w zw. z art. 411 ust. 1 pkt 2, art. </w:t>
      </w:r>
      <w:r>
        <w:rPr>
          <w:sz w:val="28"/>
        </w:rPr>
        <w:br/>
        <w:t xml:space="preserve">400 h ust. 1 pkt 3 lit. b i art. 400 k ust. 1 pkt 4 ustawy z dnia 27 kwietnia </w:t>
      </w:r>
      <w:r>
        <w:rPr>
          <w:sz w:val="28"/>
        </w:rPr>
        <w:br/>
        <w:t>2001 roku – Prawo ochrony środowiska</w:t>
      </w:r>
      <w:r>
        <w:rPr>
          <w:sz w:val="28"/>
          <w:szCs w:val="28"/>
        </w:rPr>
        <w:t xml:space="preserve"> (t. j. Dz. U. z 2020 r., poz. 1219 ze zm.), w zw. z § 1 ust. 1 pkt 3 i § 7 ust. 2 </w:t>
      </w:r>
      <w:r w:rsidRPr="00937844">
        <w:rPr>
          <w:sz w:val="28"/>
          <w:szCs w:val="28"/>
        </w:rPr>
        <w:t>„Zasad udzielania pomocy finansowej ze</w:t>
      </w:r>
      <w:r>
        <w:rPr>
          <w:sz w:val="28"/>
          <w:szCs w:val="28"/>
        </w:rPr>
        <w:t xml:space="preserve"> </w:t>
      </w:r>
      <w:r w:rsidRPr="00937844">
        <w:rPr>
          <w:sz w:val="28"/>
          <w:szCs w:val="28"/>
        </w:rPr>
        <w:t>środków Wojewódzkieg</w:t>
      </w:r>
      <w:r>
        <w:rPr>
          <w:sz w:val="28"/>
          <w:szCs w:val="28"/>
        </w:rPr>
        <w:t xml:space="preserve">o Funduszu Ochrony Środowiska i Gospodarki Wodnej w Toruniu”, stanowiących załącznik nr 2 do uchwały nr 27/21 Rady Nadzorczej Wojewódzkiego Funduszu Ochrony Środowiska i Gospodarki Wodnej w Toruniu z dnia 08.04.2021 r. oraz </w:t>
      </w:r>
      <w:r w:rsidRPr="000871DA">
        <w:rPr>
          <w:sz w:val="28"/>
        </w:rPr>
        <w:t xml:space="preserve">§ </w:t>
      </w:r>
      <w:r>
        <w:rPr>
          <w:sz w:val="28"/>
        </w:rPr>
        <w:t>2 ust. 1 R</w:t>
      </w:r>
      <w:r w:rsidRPr="000871DA">
        <w:rPr>
          <w:sz w:val="28"/>
        </w:rPr>
        <w:t xml:space="preserve">ozporządzenia Ministra Środowiska </w:t>
      </w:r>
      <w:r>
        <w:rPr>
          <w:sz w:val="28"/>
        </w:rPr>
        <w:t>z dnia 13 grudnia 2017 r. w sprawie trybu działania organów wojewódzkich funduszy ochrony środowiska i gospodarki wodnej (Dz. U. z 2017 r., poz. 2386 ze zm.)</w:t>
      </w:r>
    </w:p>
    <w:p w14:paraId="301E9DEC" w14:textId="77777777" w:rsidR="00331ABE" w:rsidRDefault="00331ABE" w:rsidP="00331ABE">
      <w:pPr>
        <w:jc w:val="both"/>
        <w:rPr>
          <w:sz w:val="28"/>
        </w:rPr>
      </w:pPr>
    </w:p>
    <w:p w14:paraId="219D418D" w14:textId="77777777" w:rsidR="00331ABE" w:rsidRPr="00E2168B" w:rsidRDefault="00331ABE" w:rsidP="00331ABE">
      <w:pPr>
        <w:jc w:val="center"/>
        <w:rPr>
          <w:b/>
          <w:sz w:val="28"/>
        </w:rPr>
      </w:pPr>
      <w:r w:rsidRPr="00E2168B">
        <w:rPr>
          <w:b/>
          <w:sz w:val="28"/>
          <w:szCs w:val="28"/>
        </w:rPr>
        <w:t>uchwala się, co następuje</w:t>
      </w:r>
    </w:p>
    <w:p w14:paraId="28E87765" w14:textId="77777777" w:rsidR="00331ABE" w:rsidRDefault="00331ABE" w:rsidP="00331ABE">
      <w:pPr>
        <w:jc w:val="both"/>
        <w:rPr>
          <w:b/>
          <w:sz w:val="28"/>
          <w:szCs w:val="28"/>
        </w:rPr>
      </w:pPr>
    </w:p>
    <w:p w14:paraId="793927DE" w14:textId="77777777" w:rsidR="00331ABE" w:rsidRDefault="00331ABE" w:rsidP="00331ABE">
      <w:pPr>
        <w:tabs>
          <w:tab w:val="left" w:pos="709"/>
        </w:tabs>
        <w:ind w:left="567" w:hanging="567"/>
        <w:jc w:val="both"/>
        <w:rPr>
          <w:sz w:val="28"/>
          <w:szCs w:val="28"/>
        </w:rPr>
      </w:pPr>
      <w:r>
        <w:rPr>
          <w:b/>
          <w:sz w:val="28"/>
          <w:szCs w:val="28"/>
        </w:rPr>
        <w:t>§ 1.</w:t>
      </w:r>
      <w:r>
        <w:rPr>
          <w:sz w:val="28"/>
          <w:szCs w:val="28"/>
        </w:rPr>
        <w:t>  Wystąpić do Rady Nadzorczej o zatwierdzenie wniosku o udzielenie</w:t>
      </w:r>
      <w:r>
        <w:rPr>
          <w:b/>
          <w:i/>
          <w:sz w:val="28"/>
          <w:szCs w:val="28"/>
        </w:rPr>
        <w:t xml:space="preserve"> </w:t>
      </w:r>
      <w:r>
        <w:rPr>
          <w:b/>
          <w:bCs/>
          <w:i/>
          <w:iCs/>
          <w:sz w:val="28"/>
          <w:szCs w:val="28"/>
        </w:rPr>
        <w:t>Regionalnemu Ośrodkowi Edukacji Ekologicznej w Przysieku Sp. z o.o.</w:t>
      </w:r>
      <w:r w:rsidRPr="00A83160">
        <w:rPr>
          <w:b/>
          <w:bCs/>
          <w:i/>
          <w:iCs/>
          <w:sz w:val="28"/>
          <w:szCs w:val="28"/>
        </w:rPr>
        <w:t xml:space="preserve"> </w:t>
      </w:r>
      <w:r>
        <w:rPr>
          <w:sz w:val="28"/>
          <w:szCs w:val="28"/>
        </w:rPr>
        <w:t xml:space="preserve">dofinansowania w formie dotacji w wysokości do </w:t>
      </w:r>
      <w:r>
        <w:rPr>
          <w:b/>
          <w:i/>
          <w:sz w:val="28"/>
          <w:szCs w:val="28"/>
        </w:rPr>
        <w:t>200</w:t>
      </w:r>
      <w:r w:rsidRPr="00A83160">
        <w:rPr>
          <w:b/>
          <w:i/>
          <w:sz w:val="28"/>
          <w:szCs w:val="28"/>
        </w:rPr>
        <w:t xml:space="preserve"> </w:t>
      </w:r>
      <w:r>
        <w:rPr>
          <w:b/>
          <w:i/>
          <w:sz w:val="28"/>
          <w:szCs w:val="28"/>
        </w:rPr>
        <w:t>000</w:t>
      </w:r>
      <w:r w:rsidRPr="00A83160">
        <w:rPr>
          <w:b/>
          <w:i/>
          <w:sz w:val="28"/>
          <w:szCs w:val="28"/>
        </w:rPr>
        <w:t>,</w:t>
      </w:r>
      <w:r>
        <w:rPr>
          <w:b/>
          <w:i/>
          <w:sz w:val="28"/>
          <w:szCs w:val="28"/>
        </w:rPr>
        <w:t>00</w:t>
      </w:r>
      <w:r w:rsidRPr="00A83160">
        <w:rPr>
          <w:b/>
          <w:i/>
          <w:sz w:val="28"/>
          <w:szCs w:val="28"/>
        </w:rPr>
        <w:t xml:space="preserve"> zł</w:t>
      </w:r>
      <w:r w:rsidRPr="00A83160">
        <w:rPr>
          <w:sz w:val="28"/>
          <w:szCs w:val="28"/>
        </w:rPr>
        <w:t xml:space="preserve"> (słownie: </w:t>
      </w:r>
      <w:r>
        <w:rPr>
          <w:sz w:val="28"/>
          <w:szCs w:val="28"/>
        </w:rPr>
        <w:t xml:space="preserve">dwieście tysięcy złotych zero </w:t>
      </w:r>
      <w:r w:rsidRPr="00A83160">
        <w:rPr>
          <w:sz w:val="28"/>
          <w:szCs w:val="28"/>
        </w:rPr>
        <w:t>grosz</w:t>
      </w:r>
      <w:r>
        <w:rPr>
          <w:sz w:val="28"/>
          <w:szCs w:val="28"/>
        </w:rPr>
        <w:t>y</w:t>
      </w:r>
      <w:r w:rsidRPr="00A83160">
        <w:rPr>
          <w:sz w:val="28"/>
          <w:szCs w:val="28"/>
        </w:rPr>
        <w:t>) na zadanie pn</w:t>
      </w:r>
      <w:r w:rsidRPr="00A83160">
        <w:rPr>
          <w:i/>
          <w:sz w:val="28"/>
          <w:szCs w:val="28"/>
        </w:rPr>
        <w:t>.</w:t>
      </w:r>
      <w:r>
        <w:rPr>
          <w:i/>
          <w:sz w:val="28"/>
          <w:szCs w:val="28"/>
        </w:rPr>
        <w:t xml:space="preserve"> </w:t>
      </w:r>
      <w:r>
        <w:rPr>
          <w:bCs/>
          <w:i/>
          <w:iCs/>
          <w:sz w:val="28"/>
          <w:szCs w:val="28"/>
        </w:rPr>
        <w:t>„</w:t>
      </w:r>
      <w:r w:rsidRPr="0096311B">
        <w:rPr>
          <w:bCs/>
          <w:i/>
          <w:iCs/>
          <w:sz w:val="28"/>
          <w:szCs w:val="28"/>
        </w:rPr>
        <w:t>Kompleksowa organizacja zajęć mieszanych z zakresu edukacji ekologicznej dla dzieci</w:t>
      </w:r>
      <w:r>
        <w:rPr>
          <w:bCs/>
          <w:i/>
          <w:iCs/>
          <w:sz w:val="28"/>
          <w:szCs w:val="28"/>
        </w:rPr>
        <w:t xml:space="preserve"> </w:t>
      </w:r>
      <w:r>
        <w:rPr>
          <w:bCs/>
          <w:i/>
          <w:iCs/>
          <w:sz w:val="28"/>
          <w:szCs w:val="28"/>
        </w:rPr>
        <w:br/>
      </w:r>
      <w:r w:rsidRPr="0096311B">
        <w:rPr>
          <w:bCs/>
          <w:i/>
          <w:iCs/>
          <w:sz w:val="28"/>
          <w:szCs w:val="28"/>
        </w:rPr>
        <w:t>i młodzieży województwa kujawsko - pomorskiego - ochrona przyrody, powietrza i wody.</w:t>
      </w:r>
      <w:r>
        <w:rPr>
          <w:bCs/>
          <w:i/>
          <w:iCs/>
          <w:sz w:val="28"/>
          <w:szCs w:val="28"/>
        </w:rPr>
        <w:t>”</w:t>
      </w:r>
      <w:r w:rsidRPr="006556B2">
        <w:rPr>
          <w:sz w:val="28"/>
          <w:szCs w:val="28"/>
        </w:rPr>
        <w:t xml:space="preserve"> </w:t>
      </w:r>
      <w:r w:rsidRPr="00A83160">
        <w:rPr>
          <w:sz w:val="28"/>
          <w:szCs w:val="28"/>
        </w:rPr>
        <w:t xml:space="preserve">– wniosek nr </w:t>
      </w:r>
      <w:r>
        <w:rPr>
          <w:sz w:val="28"/>
          <w:szCs w:val="28"/>
        </w:rPr>
        <w:t>D210270, realizowane</w:t>
      </w:r>
      <w:r>
        <w:rPr>
          <w:i/>
          <w:iCs/>
          <w:sz w:val="28"/>
          <w:szCs w:val="28"/>
        </w:rPr>
        <w:t xml:space="preserve"> </w:t>
      </w:r>
      <w:r>
        <w:rPr>
          <w:sz w:val="28"/>
          <w:szCs w:val="28"/>
        </w:rPr>
        <w:t xml:space="preserve">w ramach Programu Priorytetowego Edukacja Ekologiczna 2021. </w:t>
      </w:r>
    </w:p>
    <w:p w14:paraId="20BB691C" w14:textId="77777777" w:rsidR="00331ABE" w:rsidRPr="00093123" w:rsidRDefault="00331ABE" w:rsidP="00331ABE">
      <w:pPr>
        <w:tabs>
          <w:tab w:val="left" w:pos="709"/>
        </w:tabs>
        <w:ind w:left="567" w:hanging="567"/>
        <w:jc w:val="both"/>
        <w:rPr>
          <w:sz w:val="28"/>
          <w:szCs w:val="28"/>
          <w:bdr w:val="nil"/>
        </w:rPr>
      </w:pPr>
    </w:p>
    <w:p w14:paraId="50BC1B95" w14:textId="77777777" w:rsidR="00331ABE" w:rsidRPr="00093123" w:rsidRDefault="00331ABE" w:rsidP="00331ABE">
      <w:pPr>
        <w:pBdr>
          <w:top w:val="nil"/>
          <w:left w:val="nil"/>
          <w:bottom w:val="nil"/>
          <w:right w:val="nil"/>
          <w:between w:val="nil"/>
          <w:bar w:val="nil"/>
        </w:pBdr>
        <w:ind w:left="567" w:hanging="567"/>
        <w:jc w:val="both"/>
        <w:rPr>
          <w:sz w:val="28"/>
          <w:szCs w:val="28"/>
          <w:bdr w:val="nil"/>
        </w:rPr>
      </w:pPr>
    </w:p>
    <w:p w14:paraId="5B7AF6BF" w14:textId="77777777" w:rsidR="00331ABE" w:rsidRPr="006556B2" w:rsidRDefault="00331ABE" w:rsidP="00331ABE">
      <w:pPr>
        <w:pBdr>
          <w:top w:val="nil"/>
          <w:left w:val="nil"/>
          <w:bottom w:val="nil"/>
          <w:right w:val="nil"/>
          <w:between w:val="nil"/>
          <w:bar w:val="nil"/>
        </w:pBdr>
        <w:ind w:left="567" w:hanging="567"/>
        <w:jc w:val="both"/>
        <w:rPr>
          <w:sz w:val="28"/>
          <w:szCs w:val="28"/>
          <w:bdr w:val="nil"/>
        </w:rPr>
      </w:pPr>
      <w:r w:rsidRPr="00093123">
        <w:rPr>
          <w:b/>
          <w:sz w:val="28"/>
          <w:szCs w:val="28"/>
          <w:bdr w:val="nil"/>
        </w:rPr>
        <w:t xml:space="preserve">§ </w:t>
      </w:r>
      <w:r>
        <w:rPr>
          <w:b/>
          <w:sz w:val="28"/>
          <w:szCs w:val="28"/>
          <w:bdr w:val="nil"/>
        </w:rPr>
        <w:t>2</w:t>
      </w:r>
      <w:r w:rsidRPr="00093123">
        <w:rPr>
          <w:b/>
          <w:sz w:val="28"/>
          <w:szCs w:val="28"/>
          <w:bdr w:val="nil"/>
        </w:rPr>
        <w:t>.</w:t>
      </w:r>
      <w:r w:rsidRPr="00093123">
        <w:rPr>
          <w:sz w:val="28"/>
          <w:szCs w:val="28"/>
          <w:bdr w:val="nil"/>
        </w:rPr>
        <w:t xml:space="preserve"> </w:t>
      </w:r>
      <w:r>
        <w:rPr>
          <w:sz w:val="28"/>
          <w:szCs w:val="28"/>
          <w:bdr w:val="nil"/>
        </w:rPr>
        <w:tab/>
      </w:r>
      <w:r w:rsidRPr="00093123">
        <w:rPr>
          <w:sz w:val="28"/>
          <w:szCs w:val="28"/>
          <w:bdr w:val="nil"/>
        </w:rPr>
        <w:t>Uchwała wchodzi w życie z dniem podjęcia.</w:t>
      </w:r>
    </w:p>
    <w:p w14:paraId="1758F281" w14:textId="77777777" w:rsidR="00331ABE" w:rsidRDefault="00331ABE" w:rsidP="00331ABE">
      <w:pPr>
        <w:jc w:val="both"/>
      </w:pPr>
    </w:p>
    <w:p w14:paraId="74D4AE95" w14:textId="4A5BEEAB" w:rsidR="00A201C6" w:rsidRDefault="00A201C6"/>
    <w:p w14:paraId="43DFEB9D" w14:textId="005EC98B" w:rsidR="00331ABE" w:rsidRDefault="00331ABE"/>
    <w:p w14:paraId="4F66955D" w14:textId="2D7CEFA6" w:rsidR="00331ABE" w:rsidRDefault="00331ABE"/>
    <w:p w14:paraId="2D027385" w14:textId="52168258" w:rsidR="00331ABE" w:rsidRDefault="00331ABE"/>
    <w:p w14:paraId="44933951" w14:textId="5F0ABFFA" w:rsidR="00331ABE" w:rsidRDefault="00331ABE"/>
    <w:p w14:paraId="3A73B4B6" w14:textId="03E86A43" w:rsidR="00331ABE" w:rsidRDefault="00331ABE"/>
    <w:p w14:paraId="06412C0A" w14:textId="0D4328BE" w:rsidR="00331ABE" w:rsidRDefault="00331ABE"/>
    <w:p w14:paraId="647EC1D6" w14:textId="6DDF0D26" w:rsidR="00331ABE" w:rsidRDefault="00331ABE"/>
    <w:p w14:paraId="210865EA" w14:textId="5A3A8644" w:rsidR="00331ABE" w:rsidRDefault="00331ABE"/>
    <w:p w14:paraId="123DCAC1" w14:textId="6797FEBD" w:rsidR="00331ABE" w:rsidRDefault="00331ABE"/>
    <w:p w14:paraId="4D149471" w14:textId="298F8F97" w:rsidR="00331ABE" w:rsidRDefault="00331ABE"/>
    <w:p w14:paraId="5CA10D48" w14:textId="77777777" w:rsidR="00331ABE" w:rsidRPr="00E53D45" w:rsidRDefault="00331ABE" w:rsidP="00331ABE">
      <w:pPr>
        <w:pStyle w:val="Tytu"/>
        <w:rPr>
          <w:rFonts w:ascii="Arial Narrow" w:hAnsi="Arial Narrow"/>
        </w:rPr>
      </w:pPr>
      <w:r w:rsidRPr="00D27D9C">
        <w:rPr>
          <w:rFonts w:ascii="Arial Narrow" w:hAnsi="Arial Narrow"/>
        </w:rPr>
        <w:lastRenderedPageBreak/>
        <w:t xml:space="preserve">UCHWAŁA  NR  </w:t>
      </w:r>
      <w:r>
        <w:rPr>
          <w:rFonts w:ascii="Arial Narrow" w:hAnsi="Arial Narrow"/>
        </w:rPr>
        <w:t>496</w:t>
      </w:r>
      <w:r w:rsidRPr="00D27D9C">
        <w:rPr>
          <w:rFonts w:ascii="Arial Narrow" w:hAnsi="Arial Narrow"/>
        </w:rPr>
        <w:t>/21</w:t>
      </w:r>
    </w:p>
    <w:p w14:paraId="29875847" w14:textId="77777777" w:rsidR="00331ABE" w:rsidRPr="00D27D9C" w:rsidRDefault="00331ABE" w:rsidP="00331ABE">
      <w:pPr>
        <w:jc w:val="center"/>
        <w:rPr>
          <w:rFonts w:ascii="Arial Narrow" w:eastAsia="Arial Narrow" w:hAnsi="Arial Narrow" w:cs="Arial Narrow"/>
          <w:b/>
          <w:bCs/>
          <w:sz w:val="28"/>
          <w:szCs w:val="28"/>
        </w:rPr>
      </w:pPr>
    </w:p>
    <w:p w14:paraId="48525C75" w14:textId="77777777" w:rsidR="00331ABE" w:rsidRPr="00D27D9C" w:rsidRDefault="00331ABE" w:rsidP="00331ABE">
      <w:pPr>
        <w:jc w:val="center"/>
        <w:rPr>
          <w:rFonts w:ascii="Arial Narrow" w:eastAsia="Arial Narrow" w:hAnsi="Arial Narrow" w:cs="Arial Narrow"/>
          <w:b/>
          <w:bCs/>
          <w:sz w:val="28"/>
          <w:szCs w:val="28"/>
        </w:rPr>
      </w:pPr>
      <w:r w:rsidRPr="00D27D9C">
        <w:rPr>
          <w:rFonts w:ascii="Arial Narrow" w:hAnsi="Arial Narrow"/>
          <w:b/>
          <w:bCs/>
          <w:sz w:val="28"/>
          <w:szCs w:val="28"/>
        </w:rPr>
        <w:t>Zarządu Wojewódzkiego Funduszu Ochrony Środowiska</w:t>
      </w:r>
    </w:p>
    <w:p w14:paraId="1AB1C4FB" w14:textId="77777777" w:rsidR="00331ABE" w:rsidRPr="00D27D9C" w:rsidRDefault="00331ABE" w:rsidP="00331ABE">
      <w:pPr>
        <w:jc w:val="center"/>
        <w:rPr>
          <w:rFonts w:ascii="Arial Narrow" w:eastAsia="Arial Narrow" w:hAnsi="Arial Narrow" w:cs="Arial Narrow"/>
          <w:b/>
          <w:bCs/>
          <w:sz w:val="28"/>
          <w:szCs w:val="28"/>
        </w:rPr>
      </w:pPr>
      <w:r w:rsidRPr="00D27D9C">
        <w:rPr>
          <w:rFonts w:ascii="Arial Narrow" w:hAnsi="Arial Narrow"/>
          <w:b/>
          <w:bCs/>
          <w:sz w:val="28"/>
          <w:szCs w:val="28"/>
        </w:rPr>
        <w:t>i Gospodarki Wodnej w Toruniu</w:t>
      </w:r>
    </w:p>
    <w:p w14:paraId="30DE87CF" w14:textId="77777777" w:rsidR="00331ABE" w:rsidRPr="00D27D9C" w:rsidRDefault="00331ABE" w:rsidP="00331ABE">
      <w:pPr>
        <w:jc w:val="center"/>
        <w:rPr>
          <w:rFonts w:ascii="Arial Narrow" w:eastAsia="Arial Narrow" w:hAnsi="Arial Narrow" w:cs="Arial Narrow"/>
          <w:b/>
          <w:bCs/>
          <w:sz w:val="28"/>
          <w:szCs w:val="28"/>
        </w:rPr>
      </w:pPr>
      <w:r w:rsidRPr="00D27D9C">
        <w:rPr>
          <w:rFonts w:ascii="Arial Narrow" w:hAnsi="Arial Narrow"/>
          <w:b/>
          <w:bCs/>
          <w:sz w:val="28"/>
          <w:szCs w:val="28"/>
        </w:rPr>
        <w:t xml:space="preserve"> z dnia </w:t>
      </w:r>
      <w:r>
        <w:rPr>
          <w:rFonts w:ascii="Arial Narrow" w:hAnsi="Arial Narrow"/>
          <w:b/>
          <w:bCs/>
          <w:sz w:val="28"/>
          <w:szCs w:val="28"/>
        </w:rPr>
        <w:t>11</w:t>
      </w:r>
      <w:r w:rsidRPr="00D27D9C">
        <w:rPr>
          <w:rFonts w:ascii="Arial Narrow" w:hAnsi="Arial Narrow"/>
          <w:b/>
          <w:bCs/>
          <w:sz w:val="28"/>
          <w:szCs w:val="28"/>
        </w:rPr>
        <w:t>.0</w:t>
      </w:r>
      <w:r>
        <w:rPr>
          <w:rFonts w:ascii="Arial Narrow" w:hAnsi="Arial Narrow"/>
          <w:b/>
          <w:bCs/>
          <w:sz w:val="28"/>
          <w:szCs w:val="28"/>
        </w:rPr>
        <w:t>5</w:t>
      </w:r>
      <w:r w:rsidRPr="00D27D9C">
        <w:rPr>
          <w:rFonts w:ascii="Arial Narrow" w:hAnsi="Arial Narrow"/>
          <w:b/>
          <w:bCs/>
          <w:sz w:val="28"/>
          <w:szCs w:val="28"/>
        </w:rPr>
        <w:t>.2021 r.</w:t>
      </w:r>
    </w:p>
    <w:p w14:paraId="640CD3A2" w14:textId="77777777" w:rsidR="00331ABE" w:rsidRPr="00D27D9C" w:rsidRDefault="00331ABE" w:rsidP="00331ABE">
      <w:pPr>
        <w:pStyle w:val="Tytu"/>
      </w:pPr>
    </w:p>
    <w:p w14:paraId="5B1FD9F9" w14:textId="77777777" w:rsidR="00331ABE" w:rsidRPr="00D27D9C" w:rsidRDefault="00331ABE" w:rsidP="00331ABE">
      <w:pPr>
        <w:pStyle w:val="Tytu"/>
        <w:jc w:val="both"/>
        <w:rPr>
          <w:b w:val="0"/>
          <w:bCs/>
        </w:rPr>
      </w:pPr>
      <w:r w:rsidRPr="00D27D9C">
        <w:rPr>
          <w:b w:val="0"/>
        </w:rPr>
        <w:t xml:space="preserve">w sprawie przyjęcia </w:t>
      </w:r>
      <w:r w:rsidRPr="00E53D45">
        <w:rPr>
          <w:b w:val="0"/>
        </w:rPr>
        <w:t xml:space="preserve">Regulaminu naboru wniosków </w:t>
      </w:r>
      <w:bookmarkStart w:id="1" w:name="_Hlk71547708"/>
      <w:r w:rsidRPr="00E53D45">
        <w:rPr>
          <w:b w:val="0"/>
        </w:rPr>
        <w:t xml:space="preserve">o dofinansowanie w ramach </w:t>
      </w:r>
      <w:r w:rsidRPr="00E53D45">
        <w:rPr>
          <w:b w:val="0"/>
          <w:lang w:val="da-DK"/>
        </w:rPr>
        <w:t>Ogólnopolskiego programu usuwania wyrobów zawierających azbest</w:t>
      </w:r>
      <w:r w:rsidRPr="00E53D45">
        <w:rPr>
          <w:b w:val="0"/>
        </w:rPr>
        <w:t xml:space="preserve"> w latach 2021-2023</w:t>
      </w:r>
      <w:bookmarkEnd w:id="1"/>
      <w:r>
        <w:rPr>
          <w:b w:val="0"/>
        </w:rPr>
        <w:t>.</w:t>
      </w:r>
    </w:p>
    <w:p w14:paraId="6FFA036A" w14:textId="77777777" w:rsidR="00331ABE" w:rsidRPr="00D27D9C" w:rsidRDefault="00331ABE" w:rsidP="00331ABE">
      <w:pPr>
        <w:pStyle w:val="Tytu"/>
        <w:jc w:val="left"/>
        <w:rPr>
          <w:b w:val="0"/>
          <w:bCs/>
        </w:rPr>
      </w:pPr>
    </w:p>
    <w:p w14:paraId="6561F12B" w14:textId="739293F5" w:rsidR="00331ABE" w:rsidRDefault="00331ABE" w:rsidP="00331ABE">
      <w:pPr>
        <w:ind w:firstLine="708"/>
        <w:jc w:val="both"/>
        <w:rPr>
          <w:sz w:val="28"/>
          <w:szCs w:val="28"/>
        </w:rPr>
      </w:pPr>
      <w:r w:rsidRPr="00D27D9C">
        <w:rPr>
          <w:sz w:val="28"/>
          <w:szCs w:val="28"/>
        </w:rPr>
        <w:t>Na podstawie art. 400</w:t>
      </w:r>
      <w:r>
        <w:rPr>
          <w:sz w:val="28"/>
          <w:szCs w:val="28"/>
        </w:rPr>
        <w:t xml:space="preserve"> </w:t>
      </w:r>
      <w:r w:rsidRPr="00D27D9C">
        <w:rPr>
          <w:sz w:val="28"/>
          <w:szCs w:val="28"/>
        </w:rPr>
        <w:t>k ust. 1 pkt 4 ustawy z dnia 27 kwietnia 2001 roku – Prawo ochrony środowiska (t</w:t>
      </w:r>
      <w:r>
        <w:rPr>
          <w:sz w:val="28"/>
          <w:szCs w:val="28"/>
        </w:rPr>
        <w:t xml:space="preserve">. </w:t>
      </w:r>
      <w:r w:rsidRPr="00D27D9C">
        <w:rPr>
          <w:sz w:val="28"/>
          <w:szCs w:val="28"/>
        </w:rPr>
        <w:t>j. Dz. U. z 2020 r., poz. 1219 ze zm.),</w:t>
      </w:r>
      <w:r>
        <w:rPr>
          <w:sz w:val="28"/>
          <w:szCs w:val="28"/>
        </w:rPr>
        <w:t xml:space="preserve"> </w:t>
      </w:r>
      <w:r w:rsidRPr="00D27D9C">
        <w:rPr>
          <w:sz w:val="28"/>
          <w:szCs w:val="28"/>
        </w:rPr>
        <w:t xml:space="preserve">§ 2 ust. </w:t>
      </w:r>
      <w:r>
        <w:rPr>
          <w:sz w:val="28"/>
          <w:szCs w:val="28"/>
        </w:rPr>
        <w:t>1</w:t>
      </w:r>
      <w:r w:rsidRPr="00D27D9C">
        <w:rPr>
          <w:sz w:val="28"/>
          <w:szCs w:val="28"/>
        </w:rPr>
        <w:t xml:space="preserve"> i 3 „Zasad udzielania pomocy finansowej ze środków Wojewódzkiego Funduszu Ochrony Środowiska i Gospodarki Wodnej</w:t>
      </w:r>
      <w:r>
        <w:rPr>
          <w:sz w:val="28"/>
          <w:szCs w:val="28"/>
        </w:rPr>
        <w:t xml:space="preserve"> w</w:t>
      </w:r>
      <w:r w:rsidRPr="00D27D9C">
        <w:rPr>
          <w:sz w:val="28"/>
          <w:szCs w:val="28"/>
        </w:rPr>
        <w:t xml:space="preserve"> Toruniu”, stanowiących załącznik</w:t>
      </w:r>
      <w:r>
        <w:rPr>
          <w:sz w:val="28"/>
          <w:szCs w:val="28"/>
        </w:rPr>
        <w:t xml:space="preserve"> nr 2</w:t>
      </w:r>
      <w:r w:rsidRPr="00D27D9C">
        <w:rPr>
          <w:sz w:val="28"/>
          <w:szCs w:val="28"/>
        </w:rPr>
        <w:t xml:space="preserve"> do uchwały nr </w:t>
      </w:r>
      <w:r>
        <w:rPr>
          <w:sz w:val="28"/>
          <w:szCs w:val="28"/>
        </w:rPr>
        <w:t>27</w:t>
      </w:r>
      <w:r w:rsidRPr="00D27D9C">
        <w:rPr>
          <w:sz w:val="28"/>
          <w:szCs w:val="28"/>
        </w:rPr>
        <w:t>/2</w:t>
      </w:r>
      <w:r>
        <w:rPr>
          <w:sz w:val="28"/>
          <w:szCs w:val="28"/>
        </w:rPr>
        <w:t>1</w:t>
      </w:r>
      <w:r w:rsidRPr="00D27D9C">
        <w:rPr>
          <w:sz w:val="28"/>
          <w:szCs w:val="28"/>
        </w:rPr>
        <w:t xml:space="preserve"> Rady Nadzorczej Wojewódzkiego Funduszu Ochrony Środowiska</w:t>
      </w:r>
      <w:r>
        <w:rPr>
          <w:sz w:val="28"/>
          <w:szCs w:val="28"/>
        </w:rPr>
        <w:t xml:space="preserve"> </w:t>
      </w:r>
      <w:r w:rsidRPr="00D27D9C">
        <w:rPr>
          <w:sz w:val="28"/>
          <w:szCs w:val="28"/>
        </w:rPr>
        <w:t>i</w:t>
      </w:r>
      <w:r>
        <w:rPr>
          <w:sz w:val="28"/>
          <w:szCs w:val="28"/>
        </w:rPr>
        <w:t xml:space="preserve"> </w:t>
      </w:r>
      <w:r w:rsidRPr="00D27D9C">
        <w:rPr>
          <w:sz w:val="28"/>
          <w:szCs w:val="28"/>
        </w:rPr>
        <w:t> Gospodarki Wodnej</w:t>
      </w:r>
      <w:r>
        <w:rPr>
          <w:sz w:val="28"/>
          <w:szCs w:val="28"/>
        </w:rPr>
        <w:t xml:space="preserve"> w</w:t>
      </w:r>
      <w:r w:rsidRPr="00D27D9C">
        <w:rPr>
          <w:sz w:val="28"/>
          <w:szCs w:val="28"/>
        </w:rPr>
        <w:t xml:space="preserve"> Toruniu z dnia </w:t>
      </w:r>
      <w:r>
        <w:rPr>
          <w:sz w:val="28"/>
          <w:szCs w:val="28"/>
        </w:rPr>
        <w:t>08</w:t>
      </w:r>
      <w:r w:rsidRPr="00D27D9C">
        <w:rPr>
          <w:sz w:val="28"/>
          <w:szCs w:val="28"/>
        </w:rPr>
        <w:t>.0</w:t>
      </w:r>
      <w:r>
        <w:rPr>
          <w:sz w:val="28"/>
          <w:szCs w:val="28"/>
        </w:rPr>
        <w:t>4</w:t>
      </w:r>
      <w:r w:rsidRPr="00D27D9C">
        <w:rPr>
          <w:sz w:val="28"/>
          <w:szCs w:val="28"/>
        </w:rPr>
        <w:t>.202</w:t>
      </w:r>
      <w:r>
        <w:rPr>
          <w:sz w:val="28"/>
          <w:szCs w:val="28"/>
        </w:rPr>
        <w:t xml:space="preserve">1 </w:t>
      </w:r>
      <w:r w:rsidRPr="00D27D9C">
        <w:rPr>
          <w:sz w:val="28"/>
          <w:szCs w:val="28"/>
        </w:rPr>
        <w:t>r.</w:t>
      </w:r>
      <w:r>
        <w:rPr>
          <w:sz w:val="28"/>
          <w:szCs w:val="28"/>
        </w:rPr>
        <w:t xml:space="preserve">, w zw. </w:t>
      </w:r>
      <w:r>
        <w:rPr>
          <w:sz w:val="28"/>
          <w:szCs w:val="28"/>
        </w:rPr>
        <w:br/>
      </w:r>
      <w:r>
        <w:rPr>
          <w:sz w:val="28"/>
          <w:szCs w:val="28"/>
        </w:rPr>
        <w:t xml:space="preserve">z uchwałą Rady Nadzorczej Wojewódzkiego Funduszu Ochrony Środowiska </w:t>
      </w:r>
      <w:r>
        <w:rPr>
          <w:sz w:val="28"/>
          <w:szCs w:val="28"/>
        </w:rPr>
        <w:br/>
      </w:r>
      <w:r>
        <w:rPr>
          <w:sz w:val="28"/>
          <w:szCs w:val="28"/>
        </w:rPr>
        <w:t>i Gospodarki  Wodnej w Toruniu nr 29</w:t>
      </w:r>
      <w:r w:rsidRPr="001D677C">
        <w:rPr>
          <w:sz w:val="28"/>
          <w:szCs w:val="28"/>
        </w:rPr>
        <w:t xml:space="preserve">/21 z dnia </w:t>
      </w:r>
      <w:r>
        <w:rPr>
          <w:sz w:val="28"/>
          <w:szCs w:val="28"/>
        </w:rPr>
        <w:t>07.</w:t>
      </w:r>
      <w:r w:rsidRPr="001D677C">
        <w:rPr>
          <w:sz w:val="28"/>
          <w:szCs w:val="28"/>
        </w:rPr>
        <w:t>0</w:t>
      </w:r>
      <w:r>
        <w:rPr>
          <w:sz w:val="28"/>
          <w:szCs w:val="28"/>
        </w:rPr>
        <w:t>5</w:t>
      </w:r>
      <w:r w:rsidRPr="001D677C">
        <w:rPr>
          <w:sz w:val="28"/>
          <w:szCs w:val="28"/>
        </w:rPr>
        <w:t>.2021 r.</w:t>
      </w:r>
      <w:r>
        <w:rPr>
          <w:sz w:val="28"/>
          <w:szCs w:val="28"/>
        </w:rPr>
        <w:t xml:space="preserve"> </w:t>
      </w:r>
      <w:r w:rsidRPr="00D27D9C">
        <w:rPr>
          <w:sz w:val="28"/>
          <w:szCs w:val="28"/>
        </w:rPr>
        <w:t>oraz § 2 ust. 1 Rozporządzenia Ministra Środowiska z dnia 13 grudnia 2017 r.</w:t>
      </w:r>
      <w:r>
        <w:rPr>
          <w:sz w:val="28"/>
          <w:szCs w:val="28"/>
        </w:rPr>
        <w:t xml:space="preserve"> </w:t>
      </w:r>
      <w:r w:rsidRPr="00D27D9C">
        <w:rPr>
          <w:sz w:val="28"/>
          <w:szCs w:val="28"/>
        </w:rPr>
        <w:t>w sprawie trybu działania organów wojewódzkich funduszy ochrony środowiska i gospodarki wodnej (Dz.U. z 2017</w:t>
      </w:r>
      <w:r>
        <w:rPr>
          <w:sz w:val="28"/>
          <w:szCs w:val="28"/>
        </w:rPr>
        <w:t xml:space="preserve"> </w:t>
      </w:r>
      <w:r w:rsidRPr="00D27D9C">
        <w:rPr>
          <w:sz w:val="28"/>
          <w:szCs w:val="28"/>
        </w:rPr>
        <w:t>r., poz. 2386 ze zm.)</w:t>
      </w:r>
    </w:p>
    <w:p w14:paraId="796DDB9B" w14:textId="77777777" w:rsidR="00331ABE" w:rsidRDefault="00331ABE" w:rsidP="00331ABE">
      <w:pPr>
        <w:jc w:val="both"/>
        <w:rPr>
          <w:sz w:val="28"/>
          <w:szCs w:val="28"/>
        </w:rPr>
      </w:pPr>
    </w:p>
    <w:p w14:paraId="068EB31C" w14:textId="77777777" w:rsidR="00331ABE" w:rsidRPr="00D27D9C" w:rsidRDefault="00331ABE" w:rsidP="00331ABE">
      <w:pPr>
        <w:jc w:val="both"/>
        <w:rPr>
          <w:sz w:val="28"/>
          <w:szCs w:val="28"/>
        </w:rPr>
      </w:pPr>
    </w:p>
    <w:p w14:paraId="2B79FEEF" w14:textId="77777777" w:rsidR="00331ABE" w:rsidRDefault="00331ABE" w:rsidP="00331ABE">
      <w:pPr>
        <w:jc w:val="center"/>
        <w:rPr>
          <w:b/>
          <w:bCs/>
          <w:sz w:val="28"/>
          <w:szCs w:val="28"/>
        </w:rPr>
      </w:pPr>
      <w:r w:rsidRPr="00E2732F">
        <w:rPr>
          <w:b/>
          <w:bCs/>
          <w:sz w:val="28"/>
          <w:szCs w:val="28"/>
        </w:rPr>
        <w:t>uchwala się, co następuje</w:t>
      </w:r>
    </w:p>
    <w:p w14:paraId="0235CE6D" w14:textId="77777777" w:rsidR="00331ABE" w:rsidRPr="00E53D45" w:rsidRDefault="00331ABE" w:rsidP="00331ABE">
      <w:pPr>
        <w:jc w:val="center"/>
        <w:rPr>
          <w:b/>
          <w:bCs/>
          <w:sz w:val="28"/>
          <w:szCs w:val="28"/>
        </w:rPr>
      </w:pPr>
    </w:p>
    <w:p w14:paraId="653CD688" w14:textId="77777777" w:rsidR="00331ABE" w:rsidRPr="00E2732F" w:rsidRDefault="00331ABE" w:rsidP="00331ABE">
      <w:pPr>
        <w:pStyle w:val="Tekstpodstawowy"/>
      </w:pPr>
    </w:p>
    <w:p w14:paraId="69FEFC51" w14:textId="77777777" w:rsidR="00331ABE" w:rsidRDefault="00331ABE" w:rsidP="00331ABE">
      <w:pPr>
        <w:pStyle w:val="Akapitzlist"/>
        <w:autoSpaceDE w:val="0"/>
        <w:autoSpaceDN w:val="0"/>
        <w:adjustRightInd w:val="0"/>
        <w:spacing w:after="0" w:line="240" w:lineRule="auto"/>
        <w:ind w:left="709" w:hanging="709"/>
        <w:jc w:val="both"/>
        <w:rPr>
          <w:rFonts w:ascii="Times New Roman" w:hAnsi="Times New Roman" w:cs="Times New Roman"/>
          <w:sz w:val="28"/>
          <w:szCs w:val="28"/>
        </w:rPr>
      </w:pPr>
      <w:r w:rsidRPr="00E2732F">
        <w:rPr>
          <w:rFonts w:ascii="Times New Roman" w:hAnsi="Times New Roman" w:cs="Times New Roman"/>
          <w:b/>
          <w:bCs/>
          <w:sz w:val="28"/>
          <w:szCs w:val="28"/>
        </w:rPr>
        <w:t>§ 1.</w:t>
      </w:r>
      <w:r w:rsidRPr="00E2732F">
        <w:rPr>
          <w:rFonts w:ascii="Times New Roman" w:hAnsi="Times New Roman" w:cs="Times New Roman"/>
          <w:sz w:val="28"/>
          <w:szCs w:val="28"/>
        </w:rPr>
        <w:tab/>
        <w:t xml:space="preserve">Przyjąć </w:t>
      </w:r>
      <w:r w:rsidRPr="002E0F6F">
        <w:rPr>
          <w:rFonts w:ascii="Times New Roman" w:hAnsi="Times New Roman" w:cs="Times New Roman"/>
          <w:sz w:val="28"/>
          <w:szCs w:val="28"/>
        </w:rPr>
        <w:t xml:space="preserve">Regulamin naboru wniosków </w:t>
      </w:r>
      <w:r w:rsidRPr="00E53D45">
        <w:rPr>
          <w:rFonts w:ascii="Times New Roman" w:hAnsi="Times New Roman" w:cs="Times New Roman"/>
          <w:sz w:val="28"/>
          <w:szCs w:val="28"/>
        </w:rPr>
        <w:t xml:space="preserve">o dofinansowanie w ramach </w:t>
      </w:r>
      <w:r w:rsidRPr="00E53D45">
        <w:rPr>
          <w:rFonts w:ascii="Times New Roman" w:hAnsi="Times New Roman" w:cs="Times New Roman"/>
          <w:sz w:val="28"/>
          <w:szCs w:val="28"/>
          <w:lang w:val="da-DK"/>
        </w:rPr>
        <w:t>Ogólnopolskiego programu usuwania wyrobów zawierających azbest</w:t>
      </w:r>
      <w:r w:rsidRPr="00E53D45">
        <w:rPr>
          <w:rFonts w:ascii="Times New Roman" w:hAnsi="Times New Roman" w:cs="Times New Roman"/>
          <w:sz w:val="28"/>
          <w:szCs w:val="28"/>
        </w:rPr>
        <w:t xml:space="preserve"> </w:t>
      </w:r>
      <w:r>
        <w:rPr>
          <w:rFonts w:ascii="Times New Roman" w:hAnsi="Times New Roman" w:cs="Times New Roman"/>
          <w:sz w:val="28"/>
          <w:szCs w:val="28"/>
        </w:rPr>
        <w:br/>
      </w:r>
      <w:r w:rsidRPr="00E53D45">
        <w:rPr>
          <w:rFonts w:ascii="Times New Roman" w:hAnsi="Times New Roman" w:cs="Times New Roman"/>
          <w:sz w:val="28"/>
          <w:szCs w:val="28"/>
        </w:rPr>
        <w:t>w latach 2021-2023</w:t>
      </w:r>
      <w:r w:rsidRPr="00E2732F">
        <w:rPr>
          <w:rFonts w:ascii="Times New Roman" w:hAnsi="Times New Roman" w:cs="Times New Roman"/>
          <w:sz w:val="28"/>
          <w:szCs w:val="28"/>
        </w:rPr>
        <w:t>, stanowiący załącznik do niniejszej uchwały.</w:t>
      </w:r>
    </w:p>
    <w:p w14:paraId="7622A942" w14:textId="77777777" w:rsidR="00331ABE" w:rsidRPr="00E2732F" w:rsidRDefault="00331ABE" w:rsidP="00331ABE">
      <w:pPr>
        <w:pStyle w:val="Akapitzlist"/>
        <w:autoSpaceDE w:val="0"/>
        <w:autoSpaceDN w:val="0"/>
        <w:adjustRightInd w:val="0"/>
        <w:spacing w:after="0" w:line="240" w:lineRule="auto"/>
        <w:ind w:left="709" w:hanging="709"/>
        <w:jc w:val="both"/>
        <w:rPr>
          <w:rFonts w:ascii="Times New Roman" w:hAnsi="Times New Roman" w:cs="Times New Roman"/>
          <w:sz w:val="28"/>
          <w:szCs w:val="28"/>
        </w:rPr>
      </w:pPr>
    </w:p>
    <w:p w14:paraId="2AC43028" w14:textId="77777777" w:rsidR="00331ABE" w:rsidRDefault="00331ABE" w:rsidP="00331ABE">
      <w:pPr>
        <w:pStyle w:val="Akapitzlist"/>
        <w:tabs>
          <w:tab w:val="left" w:pos="0"/>
        </w:tabs>
        <w:spacing w:after="0"/>
        <w:ind w:left="709" w:hanging="709"/>
        <w:jc w:val="both"/>
        <w:rPr>
          <w:rFonts w:ascii="Times New Roman" w:hAnsi="Times New Roman" w:cs="Times New Roman"/>
          <w:sz w:val="28"/>
          <w:szCs w:val="28"/>
        </w:rPr>
      </w:pPr>
      <w:r w:rsidRPr="00E2732F">
        <w:rPr>
          <w:rFonts w:ascii="Times New Roman" w:hAnsi="Times New Roman" w:cs="Times New Roman"/>
          <w:b/>
          <w:bCs/>
          <w:sz w:val="28"/>
          <w:szCs w:val="28"/>
        </w:rPr>
        <w:t>§</w:t>
      </w:r>
      <w:r>
        <w:rPr>
          <w:rFonts w:ascii="Times New Roman" w:hAnsi="Times New Roman" w:cs="Times New Roman"/>
          <w:b/>
          <w:bCs/>
          <w:sz w:val="28"/>
          <w:szCs w:val="28"/>
        </w:rPr>
        <w:t> 2</w:t>
      </w:r>
      <w:r w:rsidRPr="00E2732F">
        <w:rPr>
          <w:rFonts w:ascii="Times New Roman" w:hAnsi="Times New Roman" w:cs="Times New Roman"/>
          <w:b/>
          <w:bCs/>
          <w:sz w:val="28"/>
          <w:szCs w:val="28"/>
        </w:rPr>
        <w:t xml:space="preserve">. </w:t>
      </w:r>
      <w:r>
        <w:rPr>
          <w:rFonts w:ascii="Times New Roman" w:hAnsi="Times New Roman" w:cs="Times New Roman"/>
          <w:b/>
          <w:bCs/>
          <w:sz w:val="28"/>
          <w:szCs w:val="28"/>
        </w:rPr>
        <w:tab/>
      </w:r>
      <w:r w:rsidRPr="00E2732F">
        <w:rPr>
          <w:rFonts w:ascii="Times New Roman" w:hAnsi="Times New Roman" w:cs="Times New Roman"/>
          <w:sz w:val="28"/>
          <w:szCs w:val="28"/>
        </w:rPr>
        <w:t xml:space="preserve">Wykonanie uchwały powierza się Kierownikowi Działu Weryfikacji Wniosków i Umów. </w:t>
      </w:r>
    </w:p>
    <w:p w14:paraId="437826A7" w14:textId="77777777" w:rsidR="00331ABE" w:rsidRPr="00E2732F" w:rsidRDefault="00331ABE" w:rsidP="00331ABE">
      <w:pPr>
        <w:pStyle w:val="Akapitzlist"/>
        <w:tabs>
          <w:tab w:val="left" w:pos="0"/>
        </w:tabs>
        <w:spacing w:after="0"/>
        <w:ind w:left="709" w:hanging="709"/>
        <w:jc w:val="both"/>
        <w:rPr>
          <w:rFonts w:ascii="Times New Roman" w:hAnsi="Times New Roman" w:cs="Times New Roman"/>
          <w:sz w:val="28"/>
          <w:szCs w:val="28"/>
        </w:rPr>
      </w:pPr>
    </w:p>
    <w:p w14:paraId="736FB061" w14:textId="77777777" w:rsidR="00331ABE" w:rsidRPr="00E2732F" w:rsidRDefault="00331ABE" w:rsidP="00331ABE">
      <w:pPr>
        <w:pStyle w:val="Akapitzlist"/>
        <w:tabs>
          <w:tab w:val="left" w:pos="709"/>
        </w:tabs>
        <w:ind w:left="567" w:hanging="567"/>
        <w:rPr>
          <w:rFonts w:ascii="Times New Roman" w:hAnsi="Times New Roman" w:cs="Times New Roman"/>
          <w:sz w:val="28"/>
          <w:szCs w:val="28"/>
        </w:rPr>
      </w:pPr>
      <w:r w:rsidRPr="00E2732F">
        <w:rPr>
          <w:rFonts w:ascii="Times New Roman" w:hAnsi="Times New Roman" w:cs="Times New Roman"/>
          <w:b/>
          <w:bCs/>
          <w:sz w:val="28"/>
          <w:szCs w:val="28"/>
        </w:rPr>
        <w:t xml:space="preserve">§ </w:t>
      </w:r>
      <w:r>
        <w:rPr>
          <w:rFonts w:ascii="Times New Roman" w:hAnsi="Times New Roman" w:cs="Times New Roman"/>
          <w:b/>
          <w:bCs/>
          <w:sz w:val="28"/>
          <w:szCs w:val="28"/>
        </w:rPr>
        <w:t>3</w:t>
      </w:r>
      <w:r w:rsidRPr="00E2732F">
        <w:rPr>
          <w:rFonts w:ascii="Times New Roman" w:hAnsi="Times New Roman" w:cs="Times New Roman"/>
          <w:b/>
          <w:bCs/>
          <w:sz w:val="28"/>
          <w:szCs w:val="28"/>
        </w:rPr>
        <w:t>.</w:t>
      </w:r>
      <w:r w:rsidRPr="00E2732F">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sidRPr="00E2732F">
        <w:rPr>
          <w:rFonts w:ascii="Times New Roman" w:hAnsi="Times New Roman" w:cs="Times New Roman"/>
          <w:sz w:val="28"/>
          <w:szCs w:val="28"/>
        </w:rPr>
        <w:t>Uchwała wchodzi w życie z dniem podjęcia.</w:t>
      </w:r>
    </w:p>
    <w:p w14:paraId="1ECE5FAB" w14:textId="77777777" w:rsidR="00331ABE" w:rsidRPr="00E2732F" w:rsidRDefault="00331ABE" w:rsidP="00331ABE">
      <w:pPr>
        <w:jc w:val="both"/>
        <w:rPr>
          <w:b/>
          <w:bCs/>
          <w:sz w:val="28"/>
          <w:szCs w:val="28"/>
        </w:rPr>
      </w:pPr>
    </w:p>
    <w:p w14:paraId="6E38E248" w14:textId="594321F4" w:rsidR="00331ABE" w:rsidRDefault="00331ABE" w:rsidP="00331ABE">
      <w:pPr>
        <w:pStyle w:val="Tekstpodstawowy"/>
      </w:pPr>
    </w:p>
    <w:p w14:paraId="7F7A6288" w14:textId="1522F3E5" w:rsidR="00331ABE" w:rsidRDefault="00331ABE" w:rsidP="00331ABE">
      <w:pPr>
        <w:pStyle w:val="Tekstpodstawowy"/>
      </w:pPr>
    </w:p>
    <w:p w14:paraId="78F34EA9" w14:textId="291DAB9F" w:rsidR="00331ABE" w:rsidRDefault="00331ABE" w:rsidP="00331ABE">
      <w:pPr>
        <w:pStyle w:val="Tekstpodstawowy"/>
      </w:pPr>
    </w:p>
    <w:p w14:paraId="724DC0E9" w14:textId="2BEE95CB" w:rsidR="00331ABE" w:rsidRDefault="00331ABE" w:rsidP="00331ABE">
      <w:pPr>
        <w:pStyle w:val="Tekstpodstawowy"/>
      </w:pPr>
    </w:p>
    <w:p w14:paraId="7AF55CFE" w14:textId="31FD6AB8" w:rsidR="00331ABE" w:rsidRDefault="00331ABE" w:rsidP="00331ABE">
      <w:pPr>
        <w:pStyle w:val="Tekstpodstawowy"/>
      </w:pPr>
    </w:p>
    <w:p w14:paraId="61F3E4CA" w14:textId="649D1251" w:rsidR="00331ABE" w:rsidRDefault="00331ABE" w:rsidP="00331ABE">
      <w:pPr>
        <w:pStyle w:val="Tekstpodstawowy"/>
      </w:pPr>
    </w:p>
    <w:p w14:paraId="78D48DB5" w14:textId="0D4D4242" w:rsidR="00331ABE" w:rsidRDefault="00331ABE" w:rsidP="00331ABE">
      <w:pPr>
        <w:pStyle w:val="Tekstpodstawowy"/>
      </w:pPr>
    </w:p>
    <w:p w14:paraId="1C0DE370" w14:textId="77777777" w:rsidR="0078592F" w:rsidRPr="007654AD" w:rsidRDefault="0078592F" w:rsidP="0078592F">
      <w:pPr>
        <w:pStyle w:val="Tytuprogramu"/>
        <w:spacing w:before="0" w:after="0"/>
        <w:ind w:right="-284"/>
        <w:jc w:val="right"/>
        <w:rPr>
          <w:rFonts w:ascii="Times New Roman" w:hAnsi="Times New Roman" w:cs="Times New Roman"/>
          <w:b w:val="0"/>
          <w:bCs w:val="0"/>
          <w:i/>
          <w:iCs/>
          <w:sz w:val="24"/>
          <w:szCs w:val="24"/>
        </w:rPr>
      </w:pPr>
      <w:r w:rsidRPr="007654AD">
        <w:rPr>
          <w:rFonts w:ascii="Times New Roman" w:hAnsi="Times New Roman" w:cs="Times New Roman"/>
          <w:b w:val="0"/>
          <w:bCs w:val="0"/>
          <w:i/>
          <w:iCs/>
          <w:sz w:val="24"/>
          <w:szCs w:val="24"/>
        </w:rPr>
        <w:lastRenderedPageBreak/>
        <w:t>Załącznik do uchwały nr 496/21 Zarządu WFOŚiGW w Toruniu z dnia 11.05.2021 r.</w:t>
      </w:r>
    </w:p>
    <w:p w14:paraId="67F387DC" w14:textId="5BDB0A3D" w:rsidR="00331ABE" w:rsidRDefault="00331ABE" w:rsidP="00331ABE">
      <w:pPr>
        <w:pStyle w:val="Tekstpodstawowy"/>
      </w:pPr>
    </w:p>
    <w:p w14:paraId="03A4D6DC" w14:textId="776B1B68" w:rsidR="0078592F" w:rsidRPr="0078592F" w:rsidRDefault="0078592F" w:rsidP="0078592F">
      <w:pPr>
        <w:widowControl w:val="0"/>
        <w:pBdr>
          <w:top w:val="nil"/>
          <w:left w:val="nil"/>
          <w:bottom w:val="nil"/>
          <w:right w:val="nil"/>
          <w:between w:val="nil"/>
          <w:bar w:val="nil"/>
        </w:pBdr>
        <w:spacing w:line="276" w:lineRule="auto"/>
        <w:jc w:val="center"/>
        <w:rPr>
          <w:rFonts w:eastAsia="Calibri Light"/>
          <w:b/>
          <w:color w:val="000000"/>
          <w:sz w:val="26"/>
          <w:szCs w:val="26"/>
          <w:u w:color="000000"/>
          <w:bdr w:val="nil"/>
        </w:rPr>
      </w:pPr>
      <w:r w:rsidRPr="0078592F">
        <w:rPr>
          <w:rFonts w:eastAsia="Calibri Light"/>
          <w:b/>
          <w:color w:val="000000"/>
          <w:sz w:val="26"/>
          <w:szCs w:val="26"/>
          <w:u w:color="000000"/>
          <w:bdr w:val="nil"/>
        </w:rPr>
        <w:t xml:space="preserve">Regulamin naboru wniosków o dofinansowanie w ramach Ogólnopolskiego programu finansowania usuwania wyrobów zawierających azbest </w:t>
      </w:r>
      <w:r>
        <w:rPr>
          <w:rFonts w:eastAsia="Calibri Light"/>
          <w:b/>
          <w:color w:val="000000"/>
          <w:sz w:val="26"/>
          <w:szCs w:val="26"/>
          <w:u w:color="000000"/>
          <w:bdr w:val="nil"/>
        </w:rPr>
        <w:br/>
      </w:r>
      <w:r w:rsidRPr="0078592F">
        <w:rPr>
          <w:rFonts w:eastAsia="Calibri Light"/>
          <w:b/>
          <w:color w:val="000000"/>
          <w:sz w:val="26"/>
          <w:szCs w:val="26"/>
          <w:u w:color="000000"/>
          <w:bdr w:val="nil"/>
        </w:rPr>
        <w:t>w latach 2021 – 2023</w:t>
      </w:r>
    </w:p>
    <w:p w14:paraId="65D371A3" w14:textId="77777777" w:rsidR="0078592F" w:rsidRPr="0078592F" w:rsidRDefault="0078592F" w:rsidP="0078592F">
      <w:pPr>
        <w:pBdr>
          <w:top w:val="nil"/>
          <w:left w:val="nil"/>
          <w:bottom w:val="nil"/>
          <w:right w:val="nil"/>
          <w:between w:val="nil"/>
          <w:bar w:val="nil"/>
        </w:pBdr>
        <w:spacing w:after="160" w:line="276" w:lineRule="auto"/>
        <w:jc w:val="both"/>
        <w:rPr>
          <w:rFonts w:ascii="Calibri" w:eastAsia="Calibri" w:hAnsi="Calibri" w:cs="Calibri"/>
          <w:color w:val="000000"/>
          <w:sz w:val="22"/>
          <w:szCs w:val="22"/>
          <w:u w:color="000000"/>
          <w:bdr w:val="nil"/>
        </w:rPr>
      </w:pPr>
    </w:p>
    <w:p w14:paraId="7BBB717F" w14:textId="77777777" w:rsidR="0078592F" w:rsidRPr="0078592F" w:rsidRDefault="0078592F" w:rsidP="0078592F">
      <w:pPr>
        <w:pBdr>
          <w:top w:val="nil"/>
          <w:left w:val="nil"/>
          <w:bottom w:val="nil"/>
          <w:right w:val="nil"/>
          <w:between w:val="nil"/>
          <w:bar w:val="nil"/>
        </w:pBdr>
        <w:spacing w:after="160" w:line="276" w:lineRule="auto"/>
        <w:jc w:val="center"/>
        <w:rPr>
          <w:rFonts w:eastAsia="Calibri"/>
          <w:b/>
          <w:bCs/>
          <w:color w:val="000000"/>
          <w:szCs w:val="24"/>
          <w:u w:color="000000"/>
          <w:bdr w:val="nil"/>
        </w:rPr>
      </w:pPr>
      <w:r w:rsidRPr="0078592F">
        <w:rPr>
          <w:rFonts w:eastAsia="Calibri"/>
          <w:b/>
          <w:bCs/>
          <w:color w:val="000000"/>
          <w:szCs w:val="24"/>
          <w:u w:color="000000"/>
          <w:bdr w:val="nil"/>
        </w:rPr>
        <w:t>Preambuła</w:t>
      </w:r>
    </w:p>
    <w:p w14:paraId="60FE1BEE" w14:textId="63076189" w:rsidR="0078592F" w:rsidRPr="0078592F" w:rsidRDefault="0078592F" w:rsidP="0078592F">
      <w:pPr>
        <w:pBdr>
          <w:top w:val="nil"/>
          <w:left w:val="nil"/>
          <w:bottom w:val="nil"/>
          <w:right w:val="nil"/>
          <w:between w:val="nil"/>
          <w:bar w:val="nil"/>
        </w:pBdr>
        <w:spacing w:after="160" w:line="276" w:lineRule="auto"/>
        <w:jc w:val="both"/>
        <w:rPr>
          <w:rFonts w:eastAsia="Calibri"/>
          <w:color w:val="000000"/>
          <w:szCs w:val="24"/>
          <w:u w:color="000000"/>
          <w:bdr w:val="nil"/>
        </w:rPr>
      </w:pPr>
      <w:r w:rsidRPr="0078592F">
        <w:rPr>
          <w:rFonts w:eastAsia="Calibri"/>
          <w:color w:val="000000"/>
          <w:szCs w:val="24"/>
          <w:u w:color="000000"/>
          <w:bdr w:val="nil"/>
        </w:rPr>
        <w:t xml:space="preserve">Wychodząc naprzeciw oczekiwaniom gmin związanym z zapewnieniem finansowania wyrobów zawierających azbest w możliwie najdłuższej perspektywie czasowej, uwzględniając realne możliwości finasowania przedsięwzięć w tym zakresie z udziałem środków własnych Wojewódzkiego Funduszu Ochrony Środowiska i Gospodarki Wodnej w Toruniu (Wojewódzki Fundusz) i środków udostępnionych przez Narodowy Funduszu Ochrony Środowiska i Gospodarki Wodnej (Narodowy Fundusz) oraz niski poziom wykorzystania udzielonych dotacji przez niektóre gminy (średnie wykorzystanie budżetu programu Azbest 2019-2020 wyniosło 66,9%), Regulamin naboru wniosków o dofinansowanie w ramach Ogólnopolskiego programu finansowania usuwania wyrobów zawierających azbest w latach 2021 – 2023 ustala inne zasady podziału i rozliczania środków niż w pierwszej edycji naboru wniosków o dofinansowanie w latach 2019-2020. Celem zmian jest możliwie maksymalne </w:t>
      </w:r>
      <w:r>
        <w:rPr>
          <w:rFonts w:eastAsia="Calibri"/>
          <w:color w:val="000000"/>
          <w:szCs w:val="24"/>
          <w:u w:color="000000"/>
          <w:bdr w:val="nil"/>
        </w:rPr>
        <w:br/>
      </w:r>
      <w:r w:rsidRPr="0078592F">
        <w:rPr>
          <w:rFonts w:eastAsia="Calibri"/>
          <w:color w:val="000000"/>
          <w:szCs w:val="24"/>
          <w:u w:color="000000"/>
          <w:bdr w:val="nil"/>
        </w:rPr>
        <w:t>i efektywne wykorzystanie środków publicznych na usuwanie szkodliwych dla zdrowia wyrobów zawierających azbest na terenie województwa kujawsko-pomorskiego.</w:t>
      </w:r>
    </w:p>
    <w:p w14:paraId="0F8270FA" w14:textId="77777777" w:rsidR="0078592F" w:rsidRPr="0078592F" w:rsidRDefault="0078592F" w:rsidP="0078592F">
      <w:pPr>
        <w:pBdr>
          <w:top w:val="nil"/>
          <w:left w:val="nil"/>
          <w:bottom w:val="nil"/>
          <w:right w:val="nil"/>
          <w:between w:val="nil"/>
          <w:bar w:val="nil"/>
        </w:pBdr>
        <w:spacing w:after="160" w:line="276" w:lineRule="auto"/>
        <w:jc w:val="both"/>
        <w:rPr>
          <w:rFonts w:ascii="Calibri" w:eastAsia="Calibri" w:hAnsi="Calibri" w:cs="Calibri"/>
          <w:color w:val="000000"/>
          <w:sz w:val="22"/>
          <w:szCs w:val="22"/>
          <w:u w:color="000000"/>
          <w:bdr w:val="nil"/>
        </w:rPr>
      </w:pPr>
    </w:p>
    <w:p w14:paraId="1A34CF6F" w14:textId="77777777" w:rsidR="0078592F" w:rsidRPr="0078592F" w:rsidRDefault="0078592F" w:rsidP="0078592F">
      <w:pPr>
        <w:numPr>
          <w:ilvl w:val="0"/>
          <w:numId w:val="1"/>
        </w:numPr>
        <w:pBdr>
          <w:top w:val="nil"/>
          <w:left w:val="nil"/>
          <w:bottom w:val="nil"/>
          <w:right w:val="nil"/>
          <w:between w:val="nil"/>
          <w:bar w:val="nil"/>
        </w:pBdr>
        <w:spacing w:before="40" w:after="160" w:line="276" w:lineRule="auto"/>
        <w:jc w:val="both"/>
        <w:outlineLvl w:val="1"/>
        <w:rPr>
          <w:rFonts w:eastAsia="Calibri"/>
          <w:b/>
          <w:bCs/>
          <w:color w:val="000000"/>
          <w:szCs w:val="24"/>
          <w:u w:color="000000"/>
          <w:bdr w:val="nil"/>
        </w:rPr>
      </w:pPr>
      <w:r w:rsidRPr="0078592F">
        <w:rPr>
          <w:rFonts w:eastAsia="Calibri"/>
          <w:b/>
          <w:bCs/>
          <w:color w:val="000000"/>
          <w:szCs w:val="24"/>
          <w:u w:color="000000"/>
          <w:bdr w:val="nil"/>
        </w:rPr>
        <w:t xml:space="preserve">Informacje ogólne </w:t>
      </w:r>
    </w:p>
    <w:p w14:paraId="77069A08" w14:textId="77777777" w:rsidR="0078592F" w:rsidRPr="0078592F" w:rsidRDefault="0078592F" w:rsidP="0078592F">
      <w:pPr>
        <w:numPr>
          <w:ilvl w:val="1"/>
          <w:numId w:val="1"/>
        </w:numPr>
        <w:pBdr>
          <w:top w:val="nil"/>
          <w:left w:val="nil"/>
          <w:bottom w:val="nil"/>
          <w:right w:val="nil"/>
          <w:between w:val="nil"/>
          <w:bar w:val="nil"/>
        </w:pBdr>
        <w:spacing w:before="40" w:line="276" w:lineRule="auto"/>
        <w:jc w:val="both"/>
        <w:outlineLvl w:val="1"/>
        <w:rPr>
          <w:rFonts w:eastAsia="Calibri"/>
          <w:color w:val="000000"/>
          <w:szCs w:val="24"/>
          <w:u w:color="000000"/>
          <w:bdr w:val="nil"/>
        </w:rPr>
      </w:pPr>
      <w:r w:rsidRPr="0078592F">
        <w:rPr>
          <w:rFonts w:eastAsia="Calibri"/>
          <w:color w:val="000000"/>
          <w:szCs w:val="24"/>
          <w:u w:color="000000"/>
          <w:bdr w:val="nil"/>
        </w:rPr>
        <w:t>Regulamin naboru wniosków o dofinansowanie w ramach Ogólnopolskiego programu finansowania usuwania wyrobów zawierających azbest w latach 2021 – 2023, zwany dalej Regulaminem, ustanowiony został przez Wojewódzki Fundusz występujący jako beneficjent Ogólnopolskiego programu finansowania usuwania wyrobów zawierających azbest (Program), przyjętego przez Narodowy Fundusz. Postanowienia ogólnopolskiego Programu w części dotyczącej celów, wskaźników osiągnięcie celu, okresu wdrażania, kosztów kwalifikowanych, formy dofinansowania, rodzajów przedsięwzięć mają zastosowanie wprost do gmin, powiatów lub związków międzygminnych będących Beneficjentami końcowymi w rozumieniu Programu.</w:t>
      </w:r>
    </w:p>
    <w:p w14:paraId="53501466" w14:textId="77777777" w:rsidR="0078592F" w:rsidRPr="0078592F" w:rsidRDefault="0078592F" w:rsidP="0078592F">
      <w:pPr>
        <w:spacing w:line="276" w:lineRule="auto"/>
        <w:ind w:left="794"/>
        <w:jc w:val="both"/>
        <w:rPr>
          <w:rFonts w:eastAsia="Helvetica Neue"/>
          <w:szCs w:val="24"/>
          <w:u w:color="000000"/>
          <w:lang w:eastAsia="en-US"/>
        </w:rPr>
      </w:pPr>
      <w:r w:rsidRPr="0078592F">
        <w:rPr>
          <w:rFonts w:eastAsia="Helvetica Neue"/>
          <w:szCs w:val="24"/>
          <w:u w:color="000000"/>
          <w:lang w:eastAsia="en-US"/>
        </w:rPr>
        <w:t>Program opublikowany jest na stronie:</w:t>
      </w:r>
    </w:p>
    <w:p w14:paraId="422B71AF" w14:textId="77777777" w:rsidR="0078592F" w:rsidRPr="0078592F" w:rsidRDefault="0078592F" w:rsidP="0078592F">
      <w:pPr>
        <w:spacing w:line="276" w:lineRule="auto"/>
        <w:ind w:left="794"/>
        <w:jc w:val="both"/>
        <w:rPr>
          <w:rFonts w:eastAsia="Helvetica Neue"/>
          <w:szCs w:val="24"/>
          <w:u w:color="000000"/>
          <w:lang w:eastAsia="en-US"/>
        </w:rPr>
      </w:pPr>
      <w:r w:rsidRPr="0078592F">
        <w:rPr>
          <w:rFonts w:eastAsia="Helvetica Neue"/>
          <w:szCs w:val="24"/>
          <w:u w:color="000000"/>
          <w:lang w:eastAsia="en-US"/>
        </w:rPr>
        <w:t>https://wfosigw.torun.pl/strona-410-program_priorytetowy_ogolnopolski.html</w:t>
      </w:r>
    </w:p>
    <w:p w14:paraId="17B51E3E" w14:textId="77777777" w:rsidR="0078592F" w:rsidRPr="0078592F" w:rsidRDefault="0078592F" w:rsidP="0078592F">
      <w:pPr>
        <w:numPr>
          <w:ilvl w:val="1"/>
          <w:numId w:val="1"/>
        </w:numPr>
        <w:pBdr>
          <w:top w:val="nil"/>
          <w:left w:val="nil"/>
          <w:bottom w:val="nil"/>
          <w:right w:val="nil"/>
          <w:between w:val="nil"/>
          <w:bar w:val="nil"/>
        </w:pBdr>
        <w:spacing w:after="160" w:line="276" w:lineRule="auto"/>
        <w:jc w:val="both"/>
        <w:rPr>
          <w:rFonts w:eastAsia="Helvetica Neue"/>
          <w:szCs w:val="24"/>
          <w:u w:color="000000"/>
          <w:lang w:eastAsia="en-US"/>
        </w:rPr>
      </w:pPr>
      <w:r w:rsidRPr="0078592F">
        <w:rPr>
          <w:rFonts w:eastAsia="Helvetica Neue"/>
          <w:szCs w:val="24"/>
          <w:u w:color="000000"/>
          <w:lang w:eastAsia="en-US"/>
        </w:rPr>
        <w:t>Niniejszy Regulamin dotyczy drugiej edycji naboru wniosków w ramach Programu.</w:t>
      </w:r>
    </w:p>
    <w:p w14:paraId="1A55F7EF" w14:textId="77777777" w:rsidR="0078592F" w:rsidRPr="0078592F" w:rsidRDefault="0078592F" w:rsidP="0078592F">
      <w:pPr>
        <w:numPr>
          <w:ilvl w:val="0"/>
          <w:numId w:val="1"/>
        </w:numPr>
        <w:pBdr>
          <w:top w:val="nil"/>
          <w:left w:val="nil"/>
          <w:bottom w:val="nil"/>
          <w:right w:val="nil"/>
          <w:between w:val="nil"/>
          <w:bar w:val="nil"/>
        </w:pBdr>
        <w:spacing w:before="240" w:after="160" w:line="276" w:lineRule="auto"/>
        <w:jc w:val="both"/>
        <w:outlineLvl w:val="0"/>
        <w:rPr>
          <w:rFonts w:eastAsia="Calibri"/>
          <w:b/>
          <w:bCs/>
          <w:color w:val="000000"/>
          <w:szCs w:val="24"/>
          <w:u w:color="000000"/>
          <w:bdr w:val="nil"/>
        </w:rPr>
      </w:pPr>
      <w:r w:rsidRPr="0078592F">
        <w:rPr>
          <w:rFonts w:eastAsia="Calibri"/>
          <w:b/>
          <w:bCs/>
          <w:color w:val="000000"/>
          <w:szCs w:val="24"/>
          <w:u w:color="000000"/>
          <w:bdr w:val="nil"/>
        </w:rPr>
        <w:t>Forma dofinansowania oraz terminy i warunki składania wniosków</w:t>
      </w:r>
    </w:p>
    <w:p w14:paraId="6F154345" w14:textId="2D35AF3E" w:rsidR="0078592F" w:rsidRPr="0078592F" w:rsidRDefault="0078592F" w:rsidP="0078592F">
      <w:pPr>
        <w:numPr>
          <w:ilvl w:val="1"/>
          <w:numId w:val="1"/>
        </w:numPr>
        <w:pBdr>
          <w:top w:val="nil"/>
          <w:left w:val="nil"/>
          <w:bottom w:val="nil"/>
          <w:right w:val="nil"/>
          <w:between w:val="nil"/>
          <w:bar w:val="nil"/>
        </w:pBdr>
        <w:spacing w:before="40" w:after="160" w:line="276" w:lineRule="auto"/>
        <w:jc w:val="both"/>
        <w:outlineLvl w:val="1"/>
        <w:rPr>
          <w:rFonts w:eastAsia="Calibri"/>
          <w:color w:val="000000"/>
          <w:szCs w:val="24"/>
          <w:u w:color="000000"/>
          <w:bdr w:val="nil"/>
        </w:rPr>
      </w:pPr>
      <w:r w:rsidRPr="0078592F">
        <w:rPr>
          <w:rFonts w:eastAsia="Calibri"/>
          <w:color w:val="000000"/>
          <w:szCs w:val="24"/>
          <w:u w:color="000000"/>
          <w:bdr w:val="nil"/>
        </w:rPr>
        <w:t xml:space="preserve">Dofinansowanie w ramach Programu ma charakter bezzwrotny i będzie udzielane </w:t>
      </w:r>
      <w:r>
        <w:rPr>
          <w:rFonts w:eastAsia="Calibri"/>
          <w:color w:val="000000"/>
          <w:szCs w:val="24"/>
          <w:u w:color="000000"/>
          <w:bdr w:val="nil"/>
        </w:rPr>
        <w:br/>
      </w:r>
      <w:r w:rsidRPr="0078592F">
        <w:rPr>
          <w:rFonts w:eastAsia="Calibri"/>
          <w:color w:val="000000"/>
          <w:szCs w:val="24"/>
          <w:u w:color="000000"/>
          <w:bdr w:val="nil"/>
        </w:rPr>
        <w:t>w formie dotacji w postaci refundacji poniesionych kosztów przez Beneficjenta końcowego.</w:t>
      </w:r>
    </w:p>
    <w:p w14:paraId="1DC297CB" w14:textId="77777777" w:rsidR="0078592F" w:rsidRPr="0078592F" w:rsidRDefault="0078592F" w:rsidP="0078592F">
      <w:pPr>
        <w:numPr>
          <w:ilvl w:val="1"/>
          <w:numId w:val="1"/>
        </w:numPr>
        <w:pBdr>
          <w:top w:val="nil"/>
          <w:left w:val="nil"/>
          <w:bottom w:val="nil"/>
          <w:right w:val="nil"/>
          <w:between w:val="nil"/>
          <w:bar w:val="nil"/>
        </w:pBdr>
        <w:spacing w:before="40" w:after="160" w:line="276" w:lineRule="auto"/>
        <w:jc w:val="both"/>
        <w:outlineLvl w:val="1"/>
        <w:rPr>
          <w:rFonts w:eastAsia="Calibri"/>
          <w:color w:val="000000"/>
          <w:szCs w:val="24"/>
          <w:u w:color="000000"/>
          <w:bdr w:val="nil"/>
        </w:rPr>
      </w:pPr>
      <w:r w:rsidRPr="0078592F">
        <w:rPr>
          <w:rFonts w:eastAsia="Calibri"/>
          <w:color w:val="000000"/>
          <w:szCs w:val="24"/>
          <w:u w:color="000000"/>
          <w:bdr w:val="nil"/>
        </w:rPr>
        <w:lastRenderedPageBreak/>
        <w:t>Nabór wniosków o dofinansowanie odbywa się na podstawie ogłoszenia o naborze, opublikowanego na stronie internetowej oraz w Biuletynie Informacji Publicznej Wojewódzkiego Funduszu.</w:t>
      </w:r>
    </w:p>
    <w:p w14:paraId="4D46059C" w14:textId="72E1A185" w:rsidR="0078592F" w:rsidRPr="0078592F" w:rsidRDefault="0078592F" w:rsidP="0078592F">
      <w:pPr>
        <w:numPr>
          <w:ilvl w:val="1"/>
          <w:numId w:val="1"/>
        </w:numPr>
        <w:pBdr>
          <w:top w:val="nil"/>
          <w:left w:val="nil"/>
          <w:bottom w:val="nil"/>
          <w:right w:val="nil"/>
          <w:between w:val="nil"/>
          <w:bar w:val="nil"/>
        </w:pBdr>
        <w:spacing w:after="160" w:line="276" w:lineRule="auto"/>
        <w:jc w:val="both"/>
        <w:outlineLvl w:val="0"/>
        <w:rPr>
          <w:rFonts w:eastAsia="Calibri"/>
          <w:b/>
          <w:color w:val="000000"/>
          <w:szCs w:val="24"/>
          <w:u w:color="000000"/>
          <w:bdr w:val="nil"/>
        </w:rPr>
      </w:pPr>
      <w:r w:rsidRPr="0078592F">
        <w:rPr>
          <w:rFonts w:eastAsia="Calibri"/>
          <w:bCs/>
          <w:color w:val="000000"/>
          <w:szCs w:val="24"/>
          <w:u w:color="000000"/>
          <w:bdr w:val="nil"/>
        </w:rPr>
        <w:t xml:space="preserve">Budżet Programu w latach 2021-2023 dla naboru wniosków o dofinansowanie </w:t>
      </w:r>
      <w:r w:rsidR="007672CA">
        <w:rPr>
          <w:rFonts w:eastAsia="Calibri"/>
          <w:bCs/>
          <w:color w:val="000000"/>
          <w:szCs w:val="24"/>
          <w:u w:color="000000"/>
          <w:bdr w:val="nil"/>
        </w:rPr>
        <w:br/>
      </w:r>
      <w:r w:rsidRPr="0078592F">
        <w:rPr>
          <w:rFonts w:eastAsia="Calibri"/>
          <w:bCs/>
          <w:color w:val="000000"/>
          <w:szCs w:val="24"/>
          <w:u w:color="000000"/>
          <w:bdr w:val="nil"/>
        </w:rPr>
        <w:t>w ramach niniejszego Regulaminu wynosi 15 287 922 zł, w tym 7 643 961 zł ze środków Narodowego Funduszu i 7 643 961 zł Wojewódzkiego Funduszu.</w:t>
      </w:r>
    </w:p>
    <w:p w14:paraId="12521AB9" w14:textId="77777777" w:rsidR="0078592F" w:rsidRPr="0078592F" w:rsidRDefault="0078592F" w:rsidP="0078592F">
      <w:pPr>
        <w:numPr>
          <w:ilvl w:val="1"/>
          <w:numId w:val="1"/>
        </w:numPr>
        <w:pBdr>
          <w:top w:val="nil"/>
          <w:left w:val="nil"/>
          <w:bottom w:val="nil"/>
          <w:right w:val="nil"/>
          <w:between w:val="nil"/>
          <w:bar w:val="nil"/>
        </w:pBdr>
        <w:spacing w:before="40" w:after="160" w:line="276" w:lineRule="auto"/>
        <w:jc w:val="both"/>
        <w:outlineLvl w:val="1"/>
        <w:rPr>
          <w:rFonts w:eastAsia="Calibri"/>
          <w:color w:val="000000"/>
          <w:szCs w:val="24"/>
          <w:u w:color="000000"/>
          <w:bdr w:val="nil"/>
        </w:rPr>
      </w:pPr>
      <w:r w:rsidRPr="0078592F">
        <w:rPr>
          <w:rFonts w:eastAsia="Calibri"/>
          <w:color w:val="000000"/>
          <w:szCs w:val="24"/>
          <w:u w:color="000000"/>
          <w:bdr w:val="nil"/>
        </w:rPr>
        <w:t>Ustala się termin naboru wniosków od 20 maja do 7 czerwca 2021 r.</w:t>
      </w:r>
    </w:p>
    <w:p w14:paraId="72D7F801" w14:textId="77777777" w:rsidR="0078592F" w:rsidRPr="0078592F" w:rsidRDefault="0078592F" w:rsidP="0078592F">
      <w:pPr>
        <w:numPr>
          <w:ilvl w:val="1"/>
          <w:numId w:val="1"/>
        </w:numPr>
        <w:pBdr>
          <w:top w:val="nil"/>
          <w:left w:val="nil"/>
          <w:bottom w:val="nil"/>
          <w:right w:val="nil"/>
          <w:between w:val="nil"/>
          <w:bar w:val="nil"/>
        </w:pBdr>
        <w:spacing w:after="160" w:line="276" w:lineRule="auto"/>
        <w:jc w:val="both"/>
        <w:rPr>
          <w:rFonts w:eastAsia="Helvetica Neue"/>
          <w:szCs w:val="24"/>
          <w:u w:color="000000"/>
          <w:lang w:eastAsia="en-US"/>
        </w:rPr>
      </w:pPr>
      <w:r w:rsidRPr="0078592F">
        <w:rPr>
          <w:rFonts w:eastAsia="Helvetica Neue"/>
          <w:szCs w:val="24"/>
          <w:u w:color="000000"/>
          <w:lang w:eastAsia="en-US"/>
        </w:rPr>
        <w:t>O zachowaniu terminu złożenia wniosku decyduje:</w:t>
      </w:r>
    </w:p>
    <w:p w14:paraId="62524588" w14:textId="77777777" w:rsidR="0078592F" w:rsidRPr="0078592F" w:rsidRDefault="0078592F" w:rsidP="0078592F">
      <w:pPr>
        <w:numPr>
          <w:ilvl w:val="0"/>
          <w:numId w:val="6"/>
        </w:numPr>
        <w:pBdr>
          <w:top w:val="nil"/>
          <w:left w:val="nil"/>
          <w:bottom w:val="nil"/>
          <w:right w:val="nil"/>
          <w:between w:val="nil"/>
          <w:bar w:val="nil"/>
        </w:pBdr>
        <w:tabs>
          <w:tab w:val="left" w:pos="142"/>
        </w:tabs>
        <w:spacing w:after="160" w:line="276" w:lineRule="auto"/>
        <w:ind w:left="1134" w:hanging="340"/>
        <w:jc w:val="both"/>
        <w:outlineLvl w:val="1"/>
        <w:rPr>
          <w:rFonts w:eastAsia="Calibri"/>
          <w:color w:val="000000"/>
          <w:szCs w:val="24"/>
          <w:u w:color="000000"/>
          <w:bdr w:val="nil"/>
        </w:rPr>
      </w:pPr>
      <w:r w:rsidRPr="0078592F">
        <w:rPr>
          <w:rFonts w:eastAsia="Calibri"/>
          <w:color w:val="000000"/>
          <w:szCs w:val="24"/>
          <w:u w:color="000000"/>
          <w:bdr w:val="nil"/>
        </w:rPr>
        <w:t>dla wniosku złożonego w formie elektronicznej, tj. odwzorowania cyfrowego (skanu) wniosku i załączników, podpisanych kwalifikowanym podpisem elektronicznym osób upoważnionych do reprezentowania Wnioskodawcy - data jego wpływu na skrzynkę podawczą Wojewódzkiego Funduszu znajdującą się na elektronicznej Platformie Usług Administracji Publicznej (</w:t>
      </w:r>
      <w:proofErr w:type="spellStart"/>
      <w:r w:rsidRPr="0078592F">
        <w:rPr>
          <w:rFonts w:eastAsia="Calibri"/>
          <w:color w:val="000000"/>
          <w:szCs w:val="24"/>
          <w:u w:color="000000"/>
          <w:bdr w:val="nil"/>
        </w:rPr>
        <w:t>ePUAP</w:t>
      </w:r>
      <w:proofErr w:type="spellEnd"/>
      <w:r w:rsidRPr="0078592F">
        <w:rPr>
          <w:rFonts w:eastAsia="Calibri"/>
          <w:color w:val="000000"/>
          <w:szCs w:val="24"/>
          <w:u w:color="000000"/>
          <w:bdr w:val="nil"/>
        </w:rPr>
        <w:t>), najpóźniej do końca ostatniego dnia składania wniosków,</w:t>
      </w:r>
    </w:p>
    <w:p w14:paraId="09426653" w14:textId="77777777" w:rsidR="0078592F" w:rsidRPr="0078592F" w:rsidRDefault="0078592F" w:rsidP="0078592F">
      <w:pPr>
        <w:numPr>
          <w:ilvl w:val="0"/>
          <w:numId w:val="6"/>
        </w:numPr>
        <w:pBdr>
          <w:top w:val="nil"/>
          <w:left w:val="nil"/>
          <w:bottom w:val="nil"/>
          <w:right w:val="nil"/>
          <w:between w:val="nil"/>
          <w:bar w:val="nil"/>
        </w:pBdr>
        <w:spacing w:before="40" w:after="160" w:line="276" w:lineRule="auto"/>
        <w:ind w:left="1134" w:hanging="340"/>
        <w:jc w:val="both"/>
        <w:outlineLvl w:val="1"/>
        <w:rPr>
          <w:rFonts w:eastAsia="Calibri"/>
          <w:color w:val="000000"/>
          <w:szCs w:val="24"/>
          <w:u w:color="000000"/>
          <w:bdr w:val="nil"/>
        </w:rPr>
      </w:pPr>
      <w:r w:rsidRPr="0078592F">
        <w:rPr>
          <w:rFonts w:eastAsia="Calibri"/>
          <w:color w:val="000000"/>
          <w:szCs w:val="24"/>
          <w:u w:color="000000"/>
          <w:bdr w:val="nil"/>
        </w:rPr>
        <w:t>dla wniosku w formie papierowej – data złożenia wniosku w Wojewódzkim Funduszu (ul. Fredry 8, 87-100 Toruń) lub Filii Biura w Bydgoszczy (ul. Ogińskiego 2, 85-092 Bydgoszcz), bezpośrednio lub za pośrednictwem podmiotu świadczącego usługi pocztowe bądź kurierskie, najpóźniej w ostatnim dniu składania wniosków w godzinach pracy Wojewódzkiego Funduszu lub Filii Biura.</w:t>
      </w:r>
    </w:p>
    <w:p w14:paraId="535C318D" w14:textId="77777777" w:rsidR="0078592F" w:rsidRPr="0078592F" w:rsidRDefault="0078592F" w:rsidP="0078592F">
      <w:pPr>
        <w:numPr>
          <w:ilvl w:val="1"/>
          <w:numId w:val="1"/>
        </w:numPr>
        <w:pBdr>
          <w:top w:val="nil"/>
          <w:left w:val="nil"/>
          <w:bottom w:val="nil"/>
          <w:right w:val="nil"/>
          <w:between w:val="nil"/>
          <w:bar w:val="nil"/>
        </w:pBdr>
        <w:spacing w:after="160" w:line="276" w:lineRule="auto"/>
        <w:jc w:val="both"/>
        <w:rPr>
          <w:rFonts w:eastAsia="Helvetica Neue"/>
          <w:szCs w:val="24"/>
          <w:u w:color="000000"/>
          <w:lang w:eastAsia="en-US"/>
        </w:rPr>
      </w:pPr>
      <w:r w:rsidRPr="0078592F">
        <w:rPr>
          <w:rFonts w:eastAsia="Helvetica Neue"/>
          <w:szCs w:val="24"/>
          <w:u w:color="000000"/>
          <w:lang w:eastAsia="en-US"/>
        </w:rPr>
        <w:t>Wnioski złożone poza terminem naboru (składania) podlegają odrzuceniu, o czym Wnioskodawca jest informowany w formie pisemnej. Skutkiem odrzucenia wniosku jest zwrot wniosku bez rozpatrzenia.</w:t>
      </w:r>
    </w:p>
    <w:p w14:paraId="12E5DF4B" w14:textId="77777777" w:rsidR="0078592F" w:rsidRPr="0078592F" w:rsidRDefault="0078592F" w:rsidP="0078592F">
      <w:pPr>
        <w:numPr>
          <w:ilvl w:val="1"/>
          <w:numId w:val="1"/>
        </w:numPr>
        <w:pBdr>
          <w:top w:val="nil"/>
          <w:left w:val="nil"/>
          <w:bottom w:val="nil"/>
          <w:right w:val="nil"/>
          <w:between w:val="nil"/>
          <w:bar w:val="nil"/>
        </w:pBdr>
        <w:spacing w:after="160" w:line="276" w:lineRule="auto"/>
        <w:jc w:val="both"/>
        <w:rPr>
          <w:rFonts w:eastAsia="Helvetica Neue"/>
          <w:szCs w:val="24"/>
          <w:u w:color="000000"/>
          <w:lang w:eastAsia="en-US"/>
        </w:rPr>
      </w:pPr>
      <w:r w:rsidRPr="0078592F">
        <w:rPr>
          <w:rFonts w:eastAsia="Helvetica Neue"/>
          <w:szCs w:val="24"/>
          <w:u w:color="000000"/>
          <w:lang w:eastAsia="en-US"/>
        </w:rPr>
        <w:t>Wojewódzki Fundusz zastrzega sobie możliwość wezwania Wnioskodawcy do złożenia dodatkowych dokumentów i/lub wyjaśnień, wyznaczając termin ich złożenia.</w:t>
      </w:r>
    </w:p>
    <w:p w14:paraId="17B3F765" w14:textId="54FE7183" w:rsidR="0078592F" w:rsidRPr="0078592F" w:rsidRDefault="0078592F" w:rsidP="0078592F">
      <w:pPr>
        <w:numPr>
          <w:ilvl w:val="1"/>
          <w:numId w:val="1"/>
        </w:numPr>
        <w:pBdr>
          <w:top w:val="nil"/>
          <w:left w:val="nil"/>
          <w:bottom w:val="nil"/>
          <w:right w:val="nil"/>
          <w:between w:val="nil"/>
          <w:bar w:val="nil"/>
        </w:pBdr>
        <w:spacing w:after="160" w:line="276" w:lineRule="auto"/>
        <w:jc w:val="both"/>
        <w:rPr>
          <w:rFonts w:eastAsia="Helvetica Neue"/>
          <w:szCs w:val="24"/>
          <w:u w:color="000000"/>
          <w:lang w:eastAsia="en-US"/>
        </w:rPr>
      </w:pPr>
      <w:r w:rsidRPr="0078592F">
        <w:rPr>
          <w:rFonts w:eastAsia="Helvetica Neue"/>
          <w:szCs w:val="24"/>
          <w:u w:color="000000"/>
          <w:lang w:eastAsia="en-US"/>
        </w:rPr>
        <w:t xml:space="preserve">Wezwanie, o którym mowa w </w:t>
      </w:r>
      <w:proofErr w:type="spellStart"/>
      <w:r w:rsidRPr="0078592F">
        <w:rPr>
          <w:rFonts w:eastAsia="Helvetica Neue"/>
          <w:szCs w:val="24"/>
          <w:u w:color="000000"/>
          <w:lang w:eastAsia="en-US"/>
        </w:rPr>
        <w:t>ppkt</w:t>
      </w:r>
      <w:proofErr w:type="spellEnd"/>
      <w:r w:rsidRPr="0078592F">
        <w:rPr>
          <w:rFonts w:eastAsia="Helvetica Neue"/>
          <w:szCs w:val="24"/>
          <w:u w:color="000000"/>
          <w:lang w:eastAsia="en-US"/>
        </w:rPr>
        <w:t xml:space="preserve"> 7 oraz wszelka korespondencja pomiędzy gminami a Wojewódzkim Funduszem odbywa się wyłącznie drogą elektroniczną. Korespondencja ustalająca wiążące dla gmin lub Wojewódzkiego Funduszu warunki realizacji przedsięwzięć i umów dofinansowania, w szczególności wypłaty </w:t>
      </w:r>
      <w:r w:rsidR="007672CA">
        <w:rPr>
          <w:rFonts w:eastAsia="Helvetica Neue"/>
          <w:szCs w:val="24"/>
          <w:u w:color="000000"/>
          <w:lang w:eastAsia="en-US"/>
        </w:rPr>
        <w:br/>
      </w:r>
      <w:r w:rsidRPr="0078592F">
        <w:rPr>
          <w:rFonts w:eastAsia="Helvetica Neue"/>
          <w:szCs w:val="24"/>
          <w:u w:color="000000"/>
          <w:lang w:eastAsia="en-US"/>
        </w:rPr>
        <w:t xml:space="preserve">i rozliczenia dotacji, prowadzona będzie wyłącznie za pośrednictwem </w:t>
      </w:r>
      <w:proofErr w:type="spellStart"/>
      <w:r w:rsidRPr="0078592F">
        <w:rPr>
          <w:rFonts w:eastAsia="Helvetica Neue"/>
          <w:szCs w:val="24"/>
          <w:u w:color="000000"/>
          <w:lang w:eastAsia="en-US"/>
        </w:rPr>
        <w:t>ePUAP</w:t>
      </w:r>
      <w:proofErr w:type="spellEnd"/>
      <w:r w:rsidRPr="0078592F">
        <w:rPr>
          <w:rFonts w:eastAsia="Helvetica Neue"/>
          <w:szCs w:val="24"/>
          <w:u w:color="000000"/>
          <w:lang w:eastAsia="en-US"/>
        </w:rPr>
        <w:t xml:space="preserve"> i będzie sygnowana kwalifikowanym podpisem elektronicznym przez Osoby upoważnione.</w:t>
      </w:r>
    </w:p>
    <w:p w14:paraId="6E26AB8A" w14:textId="77777777" w:rsidR="0078592F" w:rsidRPr="0078592F" w:rsidRDefault="0078592F" w:rsidP="0078592F">
      <w:pPr>
        <w:numPr>
          <w:ilvl w:val="1"/>
          <w:numId w:val="1"/>
        </w:numPr>
        <w:pBdr>
          <w:top w:val="nil"/>
          <w:left w:val="nil"/>
          <w:bottom w:val="nil"/>
          <w:right w:val="nil"/>
          <w:between w:val="nil"/>
          <w:bar w:val="nil"/>
        </w:pBdr>
        <w:spacing w:after="160" w:line="276" w:lineRule="auto"/>
        <w:jc w:val="both"/>
        <w:rPr>
          <w:rFonts w:eastAsia="Helvetica Neue"/>
          <w:szCs w:val="24"/>
          <w:u w:color="000000"/>
          <w:lang w:eastAsia="en-US"/>
        </w:rPr>
      </w:pPr>
      <w:r w:rsidRPr="0078592F">
        <w:rPr>
          <w:szCs w:val="24"/>
          <w:u w:color="000000"/>
          <w:lang w:eastAsia="en-US"/>
        </w:rPr>
        <w:t>Nieuzupełnienie wniosku w wyznaczonym przez Wojewódzki Fundusz terminie będzie równoznaczne z rezygnacją Wnioskodawcy z ubiegania się o dofinansowanie.</w:t>
      </w:r>
    </w:p>
    <w:p w14:paraId="5C8FC2C5" w14:textId="405594B8" w:rsidR="0078592F" w:rsidRPr="0078592F" w:rsidRDefault="0078592F" w:rsidP="0078592F">
      <w:pPr>
        <w:numPr>
          <w:ilvl w:val="1"/>
          <w:numId w:val="1"/>
        </w:numPr>
        <w:pBdr>
          <w:top w:val="nil"/>
          <w:left w:val="nil"/>
          <w:bottom w:val="nil"/>
          <w:right w:val="nil"/>
          <w:between w:val="nil"/>
          <w:bar w:val="nil"/>
        </w:pBdr>
        <w:spacing w:before="40" w:after="160" w:line="276" w:lineRule="auto"/>
        <w:jc w:val="both"/>
        <w:outlineLvl w:val="1"/>
        <w:rPr>
          <w:rFonts w:eastAsia="Calibri"/>
          <w:color w:val="000000"/>
          <w:szCs w:val="24"/>
          <w:u w:color="000000"/>
          <w:bdr w:val="nil"/>
        </w:rPr>
      </w:pPr>
      <w:r w:rsidRPr="0078592F">
        <w:rPr>
          <w:rFonts w:eastAsia="Calibri"/>
          <w:color w:val="000000"/>
          <w:szCs w:val="24"/>
          <w:u w:color="000000"/>
          <w:bdr w:val="nil"/>
        </w:rPr>
        <w:t xml:space="preserve">Kwoty proponowanego przez Wojewódzki Fundusz dofinansowania dla poszczególnych gmin określone zostały w załączniku nr 1 do Regulaminu pn. </w:t>
      </w:r>
      <w:r w:rsidRPr="0078592F">
        <w:rPr>
          <w:rFonts w:eastAsia="Calibri"/>
          <w:i/>
          <w:iCs/>
          <w:color w:val="000000"/>
          <w:szCs w:val="24"/>
          <w:u w:color="000000"/>
          <w:bdr w:val="nil"/>
        </w:rPr>
        <w:t xml:space="preserve">Wykaz gmin </w:t>
      </w:r>
      <w:r w:rsidRPr="0078592F">
        <w:rPr>
          <w:rFonts w:eastAsia="Calibri"/>
          <w:color w:val="000000"/>
          <w:szCs w:val="24"/>
          <w:u w:color="000000"/>
          <w:bdr w:val="nil"/>
        </w:rPr>
        <w:t xml:space="preserve">proporcjonalnie do uzyskanych i rozliczonych kwot przez poszczególne gminy </w:t>
      </w:r>
      <w:r w:rsidR="007672CA">
        <w:rPr>
          <w:rFonts w:eastAsia="Calibri"/>
          <w:color w:val="000000"/>
          <w:szCs w:val="24"/>
          <w:u w:color="000000"/>
          <w:bdr w:val="nil"/>
        </w:rPr>
        <w:br/>
      </w:r>
      <w:r w:rsidRPr="0078592F">
        <w:rPr>
          <w:rFonts w:eastAsia="Calibri"/>
          <w:color w:val="000000"/>
          <w:szCs w:val="24"/>
          <w:u w:color="000000"/>
          <w:bdr w:val="nil"/>
        </w:rPr>
        <w:t>w latach 2019 – 2020, uwzględniając dłuższy okres realizacji przedsięwzięć o jeden rok.</w:t>
      </w:r>
    </w:p>
    <w:p w14:paraId="122FE04D" w14:textId="77777777" w:rsidR="0078592F" w:rsidRPr="0078592F" w:rsidRDefault="0078592F" w:rsidP="0078592F">
      <w:pPr>
        <w:numPr>
          <w:ilvl w:val="1"/>
          <w:numId w:val="7"/>
        </w:numPr>
        <w:pBdr>
          <w:top w:val="nil"/>
          <w:left w:val="nil"/>
          <w:bottom w:val="nil"/>
          <w:right w:val="nil"/>
          <w:between w:val="nil"/>
          <w:bar w:val="nil"/>
        </w:pBdr>
        <w:spacing w:after="160" w:line="276" w:lineRule="auto"/>
        <w:jc w:val="both"/>
        <w:rPr>
          <w:rFonts w:eastAsia="Helvetica Neue"/>
          <w:szCs w:val="24"/>
          <w:u w:color="000000"/>
          <w:lang w:eastAsia="en-US"/>
        </w:rPr>
      </w:pPr>
      <w:r w:rsidRPr="0078592F">
        <w:rPr>
          <w:rFonts w:eastAsia="Helvetica Neue"/>
          <w:szCs w:val="24"/>
          <w:u w:color="000000"/>
          <w:lang w:eastAsia="en-US"/>
        </w:rPr>
        <w:lastRenderedPageBreak/>
        <w:t>W przypadku gmin, które nie uzyskały dofinansowania na usuwanie wyrobów zawierających azbest w latach 2019 – 2020 kwota proponowanego dofinansowania określona została jako średnia arytmetyczna w grupach gmin ustalonych w pkt V.2 Regulaminu, do której zaliczona została dana gmina na podstawie wartości wskaźnika G za rok 2020.</w:t>
      </w:r>
    </w:p>
    <w:p w14:paraId="51BCB08E" w14:textId="77777777" w:rsidR="0078592F" w:rsidRPr="0078592F" w:rsidRDefault="0078592F" w:rsidP="0078592F">
      <w:pPr>
        <w:numPr>
          <w:ilvl w:val="1"/>
          <w:numId w:val="7"/>
        </w:numPr>
        <w:pBdr>
          <w:top w:val="nil"/>
          <w:left w:val="nil"/>
          <w:bottom w:val="nil"/>
          <w:right w:val="nil"/>
          <w:between w:val="nil"/>
          <w:bar w:val="nil"/>
        </w:pBdr>
        <w:spacing w:after="160" w:line="276" w:lineRule="auto"/>
        <w:jc w:val="both"/>
        <w:rPr>
          <w:rFonts w:eastAsia="Helvetica Neue"/>
          <w:szCs w:val="24"/>
          <w:u w:color="000000"/>
          <w:lang w:eastAsia="en-US"/>
        </w:rPr>
      </w:pPr>
      <w:r w:rsidRPr="0078592F">
        <w:rPr>
          <w:rFonts w:eastAsia="Helvetica Neue"/>
          <w:szCs w:val="24"/>
          <w:u w:color="000000"/>
          <w:lang w:eastAsia="en-US"/>
        </w:rPr>
        <w:t>Kwoty proponowanego dofinansowania, o których mowa w pkt 10, mogą zostać zwiększone proporcjonalnie w przypadku niezłożenia wniosków o dofinansowanie przez niektóre gminy lub złożenia wniosków o dofinansowanie w niższej kwocie od proponowanej przez Wojewódzki Fundusz gdy różnica z tego tytułu będzie większa od 5% budżetu Programu, tj. 765 000 zł.</w:t>
      </w:r>
    </w:p>
    <w:p w14:paraId="4ECE1578" w14:textId="77777777" w:rsidR="0078592F" w:rsidRPr="0078592F" w:rsidRDefault="0078592F" w:rsidP="0078592F">
      <w:pPr>
        <w:numPr>
          <w:ilvl w:val="1"/>
          <w:numId w:val="7"/>
        </w:numPr>
        <w:pBdr>
          <w:top w:val="nil"/>
          <w:left w:val="nil"/>
          <w:bottom w:val="nil"/>
          <w:right w:val="nil"/>
          <w:between w:val="nil"/>
          <w:bar w:val="nil"/>
        </w:pBdr>
        <w:spacing w:after="160" w:line="276" w:lineRule="auto"/>
        <w:jc w:val="both"/>
        <w:rPr>
          <w:rFonts w:eastAsia="Helvetica Neue"/>
          <w:szCs w:val="24"/>
          <w:u w:color="000000"/>
          <w:lang w:eastAsia="en-US"/>
        </w:rPr>
      </w:pPr>
      <w:r w:rsidRPr="0078592F">
        <w:rPr>
          <w:rFonts w:eastAsia="Helvetica Neue"/>
          <w:szCs w:val="24"/>
          <w:u w:color="000000"/>
          <w:lang w:eastAsia="en-US"/>
        </w:rPr>
        <w:t>Warunkiem pozytywnego rozpatrzenia wniosku o udzielenie dofinansowania jest łączne spełnienie wymagań Programu i Regulaminu.</w:t>
      </w:r>
    </w:p>
    <w:p w14:paraId="531A8D49" w14:textId="77777777" w:rsidR="0078592F" w:rsidRPr="0078592F" w:rsidRDefault="0078592F" w:rsidP="0078592F">
      <w:pPr>
        <w:numPr>
          <w:ilvl w:val="1"/>
          <w:numId w:val="7"/>
        </w:numPr>
        <w:pBdr>
          <w:top w:val="nil"/>
          <w:left w:val="nil"/>
          <w:bottom w:val="nil"/>
          <w:right w:val="nil"/>
          <w:between w:val="nil"/>
          <w:bar w:val="nil"/>
        </w:pBdr>
        <w:spacing w:after="160" w:line="276" w:lineRule="auto"/>
        <w:jc w:val="both"/>
        <w:rPr>
          <w:rFonts w:eastAsia="Helvetica Neue"/>
          <w:szCs w:val="24"/>
          <w:u w:color="000000"/>
          <w:lang w:eastAsia="en-US"/>
        </w:rPr>
      </w:pPr>
      <w:r w:rsidRPr="0078592F">
        <w:rPr>
          <w:rFonts w:eastAsia="Helvetica Neue"/>
          <w:szCs w:val="24"/>
          <w:u w:color="000000"/>
          <w:lang w:eastAsia="en-US"/>
        </w:rPr>
        <w:t xml:space="preserve">Wnioskodawca może wycofać złożony wniosek na każdym etapie naboru i oceny wniosku. </w:t>
      </w:r>
      <w:r w:rsidRPr="0078592F">
        <w:rPr>
          <w:szCs w:val="24"/>
          <w:u w:color="000000"/>
          <w:lang w:eastAsia="en-US"/>
        </w:rPr>
        <w:t>Informację o wycofaniu wniosku należy złożyć w formie pisemnej, na zasadach przewidzianych dla złożenia wniosku, o których mowa w pkt 5.</w:t>
      </w:r>
    </w:p>
    <w:p w14:paraId="3CAB0A8D" w14:textId="77777777" w:rsidR="0078592F" w:rsidRPr="0078592F" w:rsidRDefault="0078592F" w:rsidP="0078592F">
      <w:pPr>
        <w:numPr>
          <w:ilvl w:val="0"/>
          <w:numId w:val="7"/>
        </w:numPr>
        <w:pBdr>
          <w:top w:val="nil"/>
          <w:left w:val="nil"/>
          <w:bottom w:val="nil"/>
          <w:right w:val="nil"/>
          <w:between w:val="nil"/>
          <w:bar w:val="nil"/>
        </w:pBdr>
        <w:spacing w:before="240" w:after="160" w:line="276" w:lineRule="auto"/>
        <w:jc w:val="both"/>
        <w:outlineLvl w:val="0"/>
        <w:rPr>
          <w:rFonts w:eastAsia="Calibri"/>
          <w:b/>
          <w:bCs/>
          <w:color w:val="000000"/>
          <w:szCs w:val="24"/>
          <w:u w:color="000000"/>
          <w:bdr w:val="nil"/>
        </w:rPr>
      </w:pPr>
      <w:r w:rsidRPr="0078592F">
        <w:rPr>
          <w:rFonts w:eastAsia="Calibri"/>
          <w:b/>
          <w:bCs/>
          <w:color w:val="000000"/>
          <w:szCs w:val="24"/>
          <w:u w:color="000000"/>
          <w:bdr w:val="nil"/>
        </w:rPr>
        <w:t>Beneficjenci</w:t>
      </w:r>
    </w:p>
    <w:p w14:paraId="08C0A5AF" w14:textId="77777777" w:rsidR="0078592F" w:rsidRPr="0078592F" w:rsidRDefault="0078592F" w:rsidP="0078592F">
      <w:pPr>
        <w:numPr>
          <w:ilvl w:val="1"/>
          <w:numId w:val="8"/>
        </w:numPr>
        <w:pBdr>
          <w:top w:val="nil"/>
          <w:left w:val="nil"/>
          <w:bottom w:val="nil"/>
          <w:right w:val="nil"/>
          <w:between w:val="nil"/>
          <w:bar w:val="nil"/>
        </w:pBdr>
        <w:spacing w:before="40" w:after="160" w:line="276" w:lineRule="auto"/>
        <w:jc w:val="both"/>
        <w:outlineLvl w:val="1"/>
        <w:rPr>
          <w:rFonts w:eastAsia="Calibri"/>
          <w:color w:val="000000"/>
          <w:szCs w:val="24"/>
          <w:u w:color="000000"/>
          <w:bdr w:val="nil"/>
        </w:rPr>
      </w:pPr>
      <w:r w:rsidRPr="0078592F">
        <w:rPr>
          <w:rFonts w:eastAsia="Calibri"/>
          <w:color w:val="000000"/>
          <w:szCs w:val="24"/>
          <w:u w:color="000000"/>
          <w:bdr w:val="nil"/>
        </w:rPr>
        <w:t>Beneficjentami końcowymi Programu są gminy, powiaty oraz związki międzygminne, które ponoszą pełną odpowiedzialność za merytoryczną, formalnoprawną i finansową realizację przedsięwzięć refundowanych w części lub całości w ramach udzielonej dotacji. Zgodność refundowanego przedsięwzięcia z Programem, Regulaminem oraz stanem faktycznym Beneficjent potwierdza w formie oświadczenia o treści określnej w formularzu wniosku o płatność – część D wniosku.</w:t>
      </w:r>
    </w:p>
    <w:p w14:paraId="61A0D19C" w14:textId="77777777" w:rsidR="0078592F" w:rsidRPr="0078592F" w:rsidRDefault="0078592F" w:rsidP="0078592F">
      <w:pPr>
        <w:numPr>
          <w:ilvl w:val="1"/>
          <w:numId w:val="8"/>
        </w:numPr>
        <w:pBdr>
          <w:top w:val="nil"/>
          <w:left w:val="nil"/>
          <w:bottom w:val="nil"/>
          <w:right w:val="nil"/>
          <w:between w:val="nil"/>
          <w:bar w:val="nil"/>
        </w:pBdr>
        <w:spacing w:after="160" w:line="276" w:lineRule="auto"/>
        <w:jc w:val="both"/>
        <w:rPr>
          <w:rFonts w:eastAsia="Helvetica Neue"/>
          <w:szCs w:val="24"/>
          <w:u w:color="000000"/>
          <w:lang w:eastAsia="en-US"/>
        </w:rPr>
      </w:pPr>
      <w:r w:rsidRPr="0078592F">
        <w:rPr>
          <w:rFonts w:eastAsia="Helvetica Neue"/>
          <w:szCs w:val="24"/>
          <w:u w:color="000000"/>
          <w:lang w:eastAsia="en-US"/>
        </w:rPr>
        <w:t>Refundowane przedsięwzięcia muszą być zlokalizowane na terenach objętych gminnym programem usuwania wyrobów zawierających azbest oraz inwentaryzacją. Jako równoważny gminnemu programowi usuwania azbestu i wyrobów zawierających azbest uznaje się program związku międzygminnego, którego członkiem jest Wnioskodawca lub program powiatu, na terenie którego zlokalizowana jest dana gmina. Dofinansowanie dotyczy wyłącznie budynków lub nieruchomości, na których znajdują się wyroby zawierające azbest, objęte gminnym programem usuwania wyrobów zawierających azbest i inwentaryzacją.</w:t>
      </w:r>
    </w:p>
    <w:p w14:paraId="71963FDC" w14:textId="13E3B750" w:rsidR="0078592F" w:rsidRPr="0078592F" w:rsidRDefault="0078592F" w:rsidP="0078592F">
      <w:pPr>
        <w:numPr>
          <w:ilvl w:val="1"/>
          <w:numId w:val="8"/>
        </w:numPr>
        <w:pBdr>
          <w:top w:val="nil"/>
          <w:left w:val="nil"/>
          <w:bottom w:val="nil"/>
          <w:right w:val="nil"/>
          <w:between w:val="nil"/>
          <w:bar w:val="nil"/>
        </w:pBdr>
        <w:spacing w:before="40" w:after="160" w:line="276" w:lineRule="auto"/>
        <w:jc w:val="both"/>
        <w:outlineLvl w:val="1"/>
        <w:rPr>
          <w:rFonts w:eastAsia="Calibri"/>
          <w:color w:val="000000"/>
          <w:szCs w:val="24"/>
          <w:u w:color="000000"/>
          <w:bdr w:val="nil"/>
        </w:rPr>
      </w:pPr>
      <w:r w:rsidRPr="0078592F">
        <w:rPr>
          <w:rFonts w:eastAsia="Calibri"/>
          <w:color w:val="000000"/>
          <w:szCs w:val="24"/>
          <w:u w:color="000000"/>
          <w:bdr w:val="nil"/>
        </w:rPr>
        <w:t>Beneficjent zobowiązany jest do przyjęcia wniosku o usunięcie odpad</w:t>
      </w:r>
      <w:r w:rsidRPr="0078592F">
        <w:rPr>
          <w:rFonts w:eastAsia="Calibri"/>
          <w:color w:val="000000"/>
          <w:szCs w:val="24"/>
          <w:u w:color="000000"/>
          <w:bdr w:val="nil"/>
          <w:lang w:val="es-ES_tradnl"/>
        </w:rPr>
        <w:t>ó</w:t>
      </w:r>
      <w:r w:rsidRPr="0078592F">
        <w:rPr>
          <w:rFonts w:eastAsia="Calibri"/>
          <w:color w:val="000000"/>
          <w:szCs w:val="24"/>
          <w:u w:color="000000"/>
          <w:bdr w:val="nil"/>
        </w:rPr>
        <w:t xml:space="preserve">w zawierających azbest od każdego właściciela lub posiadacza obiektu budowlanego, </w:t>
      </w:r>
      <w:r w:rsidR="007672CA">
        <w:rPr>
          <w:rFonts w:eastAsia="Calibri"/>
          <w:color w:val="000000"/>
          <w:szCs w:val="24"/>
          <w:u w:color="000000"/>
          <w:bdr w:val="nil"/>
        </w:rPr>
        <w:br/>
      </w:r>
      <w:r w:rsidRPr="0078592F">
        <w:rPr>
          <w:rFonts w:eastAsia="Calibri"/>
          <w:color w:val="000000"/>
          <w:szCs w:val="24"/>
          <w:u w:color="000000"/>
          <w:bdr w:val="nil"/>
        </w:rPr>
        <w:t xml:space="preserve">w którym są lub były zastosowane wyroby zawierające azbest na określonych przez siebie zasadach, do wyczerpania alokacji środków pochodzących z dofinansowania oraz środków własnych. Przy przyjmowaniu wniosków do realizacji wymogi, </w:t>
      </w:r>
      <w:r w:rsidR="007672CA">
        <w:rPr>
          <w:rFonts w:eastAsia="Calibri"/>
          <w:color w:val="000000"/>
          <w:szCs w:val="24"/>
          <w:u w:color="000000"/>
          <w:bdr w:val="nil"/>
        </w:rPr>
        <w:br/>
      </w:r>
      <w:r w:rsidRPr="0078592F">
        <w:rPr>
          <w:rFonts w:eastAsia="Calibri"/>
          <w:color w:val="000000"/>
          <w:szCs w:val="24"/>
          <w:u w:color="000000"/>
          <w:bdr w:val="nil"/>
        </w:rPr>
        <w:t xml:space="preserve">o których mowa w </w:t>
      </w:r>
      <w:proofErr w:type="spellStart"/>
      <w:r w:rsidRPr="0078592F">
        <w:rPr>
          <w:rFonts w:eastAsia="Calibri"/>
          <w:color w:val="000000"/>
          <w:szCs w:val="24"/>
          <w:u w:color="000000"/>
          <w:bdr w:val="nil"/>
        </w:rPr>
        <w:t>ppkt</w:t>
      </w:r>
      <w:proofErr w:type="spellEnd"/>
      <w:r w:rsidRPr="0078592F">
        <w:rPr>
          <w:rFonts w:eastAsia="Calibri"/>
          <w:color w:val="000000"/>
          <w:szCs w:val="24"/>
          <w:u w:color="000000"/>
          <w:bdr w:val="nil"/>
        </w:rPr>
        <w:t xml:space="preserve"> 1 i 2 stosuje się odpowiednio.</w:t>
      </w:r>
    </w:p>
    <w:p w14:paraId="2C1CD43B" w14:textId="77777777" w:rsidR="0078592F" w:rsidRPr="0078592F" w:rsidRDefault="0078592F" w:rsidP="0078592F">
      <w:pPr>
        <w:numPr>
          <w:ilvl w:val="0"/>
          <w:numId w:val="8"/>
        </w:numPr>
        <w:pBdr>
          <w:top w:val="nil"/>
          <w:left w:val="nil"/>
          <w:bottom w:val="nil"/>
          <w:right w:val="nil"/>
          <w:between w:val="nil"/>
          <w:bar w:val="nil"/>
        </w:pBdr>
        <w:spacing w:before="240" w:after="160" w:line="276" w:lineRule="auto"/>
        <w:jc w:val="both"/>
        <w:outlineLvl w:val="0"/>
        <w:rPr>
          <w:rFonts w:eastAsia="Calibri"/>
          <w:b/>
          <w:bCs/>
          <w:color w:val="000000"/>
          <w:szCs w:val="24"/>
          <w:u w:color="000000"/>
          <w:bdr w:val="nil"/>
        </w:rPr>
      </w:pPr>
      <w:r w:rsidRPr="0078592F">
        <w:rPr>
          <w:rFonts w:eastAsia="Calibri"/>
          <w:b/>
          <w:bCs/>
          <w:color w:val="000000"/>
          <w:szCs w:val="24"/>
          <w:u w:color="000000"/>
          <w:bdr w:val="nil"/>
        </w:rPr>
        <w:t>Rodzaje przedsięwzięć</w:t>
      </w:r>
    </w:p>
    <w:p w14:paraId="6906B844" w14:textId="77777777" w:rsidR="0078592F" w:rsidRPr="0078592F" w:rsidRDefault="0078592F" w:rsidP="0078592F">
      <w:pPr>
        <w:numPr>
          <w:ilvl w:val="1"/>
          <w:numId w:val="8"/>
        </w:numPr>
        <w:pBdr>
          <w:top w:val="nil"/>
          <w:left w:val="nil"/>
          <w:bottom w:val="nil"/>
          <w:right w:val="nil"/>
          <w:between w:val="nil"/>
          <w:bar w:val="nil"/>
        </w:pBdr>
        <w:spacing w:before="40" w:after="160" w:line="276" w:lineRule="auto"/>
        <w:jc w:val="both"/>
        <w:outlineLvl w:val="1"/>
        <w:rPr>
          <w:rFonts w:eastAsia="Calibri"/>
          <w:color w:val="000000"/>
          <w:szCs w:val="24"/>
          <w:u w:color="000000"/>
          <w:bdr w:val="nil"/>
        </w:rPr>
      </w:pPr>
      <w:r w:rsidRPr="0078592F">
        <w:rPr>
          <w:rFonts w:eastAsia="Calibri"/>
          <w:color w:val="000000"/>
          <w:szCs w:val="24"/>
          <w:u w:color="000000"/>
          <w:bdr w:val="nil"/>
        </w:rPr>
        <w:t>Dofinansowanie udzielane jest na przedsięwzięcia w zakresie demontażu, zbierania, transportu oraz unieszkodliwiania odpad</w:t>
      </w:r>
      <w:r w:rsidRPr="0078592F">
        <w:rPr>
          <w:rFonts w:eastAsia="Calibri"/>
          <w:color w:val="000000"/>
          <w:szCs w:val="24"/>
          <w:u w:color="000000"/>
          <w:bdr w:val="nil"/>
          <w:lang w:val="es-ES_tradnl"/>
        </w:rPr>
        <w:t>ó</w:t>
      </w:r>
      <w:r w:rsidRPr="0078592F">
        <w:rPr>
          <w:rFonts w:eastAsia="Calibri"/>
          <w:color w:val="000000"/>
          <w:szCs w:val="24"/>
          <w:u w:color="000000"/>
          <w:bdr w:val="nil"/>
        </w:rPr>
        <w:t>w zawierających azbest.</w:t>
      </w:r>
    </w:p>
    <w:p w14:paraId="41D80AEE" w14:textId="77777777" w:rsidR="0078592F" w:rsidRPr="0078592F" w:rsidRDefault="0078592F" w:rsidP="0078592F">
      <w:pPr>
        <w:numPr>
          <w:ilvl w:val="1"/>
          <w:numId w:val="8"/>
        </w:numPr>
        <w:pBdr>
          <w:top w:val="nil"/>
          <w:left w:val="nil"/>
          <w:bottom w:val="nil"/>
          <w:right w:val="nil"/>
          <w:between w:val="nil"/>
          <w:bar w:val="nil"/>
        </w:pBdr>
        <w:spacing w:before="40" w:after="160" w:line="276" w:lineRule="auto"/>
        <w:jc w:val="both"/>
        <w:outlineLvl w:val="1"/>
        <w:rPr>
          <w:rFonts w:eastAsia="Calibri"/>
          <w:color w:val="000000"/>
          <w:szCs w:val="24"/>
          <w:u w:color="000000"/>
          <w:bdr w:val="nil"/>
        </w:rPr>
      </w:pPr>
      <w:r w:rsidRPr="0078592F">
        <w:rPr>
          <w:rFonts w:eastAsia="Calibri"/>
          <w:color w:val="000000"/>
          <w:szCs w:val="24"/>
          <w:u w:color="000000"/>
          <w:bdr w:val="nil"/>
        </w:rPr>
        <w:lastRenderedPageBreak/>
        <w:t xml:space="preserve">Przed przystąpieniem do realizacja danego przedsięwzięcia Wnioskodawca jest zobowiązany do zweryfikowania zakresu prac, o których mowa w </w:t>
      </w:r>
      <w:proofErr w:type="spellStart"/>
      <w:r w:rsidRPr="0078592F">
        <w:rPr>
          <w:rFonts w:eastAsia="Calibri"/>
          <w:color w:val="000000"/>
          <w:szCs w:val="24"/>
          <w:u w:color="000000"/>
          <w:bdr w:val="nil"/>
        </w:rPr>
        <w:t>ppkt</w:t>
      </w:r>
      <w:proofErr w:type="spellEnd"/>
      <w:r w:rsidRPr="0078592F">
        <w:rPr>
          <w:rFonts w:eastAsia="Calibri"/>
          <w:color w:val="000000"/>
          <w:szCs w:val="24"/>
          <w:u w:color="000000"/>
          <w:bdr w:val="nil"/>
        </w:rPr>
        <w:t xml:space="preserve"> 1, oraz masy wyrobów zawierających azbest zgłoszonych do unieszkodliwiania z danej nieruchomości.</w:t>
      </w:r>
    </w:p>
    <w:p w14:paraId="18281A77" w14:textId="77777777" w:rsidR="0078592F" w:rsidRPr="0078592F" w:rsidRDefault="0078592F" w:rsidP="0078592F">
      <w:pPr>
        <w:numPr>
          <w:ilvl w:val="0"/>
          <w:numId w:val="8"/>
        </w:numPr>
        <w:pBdr>
          <w:top w:val="nil"/>
          <w:left w:val="nil"/>
          <w:bottom w:val="nil"/>
          <w:right w:val="nil"/>
          <w:between w:val="nil"/>
          <w:bar w:val="nil"/>
        </w:pBdr>
        <w:spacing w:before="240" w:after="160" w:line="276" w:lineRule="auto"/>
        <w:jc w:val="both"/>
        <w:outlineLvl w:val="0"/>
        <w:rPr>
          <w:rFonts w:eastAsia="Calibri"/>
          <w:b/>
          <w:bCs/>
          <w:color w:val="000000"/>
          <w:szCs w:val="24"/>
          <w:u w:color="000000"/>
          <w:bdr w:val="nil"/>
        </w:rPr>
      </w:pPr>
      <w:r w:rsidRPr="0078592F">
        <w:rPr>
          <w:rFonts w:eastAsia="Calibri"/>
          <w:b/>
          <w:bCs/>
          <w:color w:val="000000"/>
          <w:szCs w:val="24"/>
          <w:u w:color="000000"/>
          <w:bdr w:val="nil"/>
        </w:rPr>
        <w:t>Warunki dofinansowania</w:t>
      </w:r>
    </w:p>
    <w:p w14:paraId="558BFE14" w14:textId="21FC3701" w:rsidR="0078592F" w:rsidRPr="0078592F" w:rsidRDefault="0078592F" w:rsidP="0078592F">
      <w:pPr>
        <w:numPr>
          <w:ilvl w:val="1"/>
          <w:numId w:val="8"/>
        </w:numPr>
        <w:pBdr>
          <w:top w:val="nil"/>
          <w:left w:val="nil"/>
          <w:bottom w:val="nil"/>
          <w:right w:val="nil"/>
          <w:between w:val="nil"/>
          <w:bar w:val="nil"/>
        </w:pBdr>
        <w:spacing w:after="160" w:line="276" w:lineRule="auto"/>
        <w:jc w:val="both"/>
        <w:rPr>
          <w:rFonts w:eastAsia="Helvetica Neue"/>
          <w:szCs w:val="24"/>
          <w:u w:color="000000"/>
          <w:lang w:eastAsia="en-US"/>
        </w:rPr>
      </w:pPr>
      <w:bookmarkStart w:id="2" w:name="_Hlk69973937"/>
      <w:r w:rsidRPr="0078592F">
        <w:rPr>
          <w:rFonts w:eastAsia="Helvetica Neue"/>
          <w:szCs w:val="24"/>
          <w:u w:color="000000"/>
          <w:lang w:eastAsia="en-US"/>
        </w:rPr>
        <w:t xml:space="preserve">Ustala się maksymalny, zryczałtowany, jednostkowy limit refundacji kosztów kwalifikowanych ze środków Wojewódzkiego Funduszu i Narodowego Funduszu </w:t>
      </w:r>
      <w:r w:rsidR="007672CA">
        <w:rPr>
          <w:rFonts w:eastAsia="Helvetica Neue"/>
          <w:szCs w:val="24"/>
          <w:u w:color="000000"/>
          <w:lang w:eastAsia="en-US"/>
        </w:rPr>
        <w:br/>
      </w:r>
      <w:r w:rsidRPr="0078592F">
        <w:rPr>
          <w:rFonts w:eastAsia="Helvetica Neue"/>
          <w:szCs w:val="24"/>
          <w:u w:color="000000"/>
          <w:lang w:eastAsia="en-US"/>
        </w:rPr>
        <w:t>w kwocie 700 zł/Mg.</w:t>
      </w:r>
    </w:p>
    <w:p w14:paraId="769F1D9A" w14:textId="77777777" w:rsidR="0078592F" w:rsidRPr="0078592F" w:rsidRDefault="0078592F" w:rsidP="0078592F">
      <w:pPr>
        <w:numPr>
          <w:ilvl w:val="1"/>
          <w:numId w:val="8"/>
        </w:numPr>
        <w:pBdr>
          <w:top w:val="nil"/>
          <w:left w:val="nil"/>
          <w:bottom w:val="nil"/>
          <w:right w:val="nil"/>
          <w:between w:val="nil"/>
          <w:bar w:val="nil"/>
        </w:pBdr>
        <w:spacing w:after="160" w:line="276" w:lineRule="auto"/>
        <w:jc w:val="both"/>
        <w:rPr>
          <w:rFonts w:eastAsia="Helvetica Neue"/>
          <w:szCs w:val="24"/>
          <w:u w:color="000000"/>
          <w:lang w:eastAsia="en-US"/>
        </w:rPr>
      </w:pPr>
      <w:r w:rsidRPr="0078592F">
        <w:rPr>
          <w:rFonts w:eastAsia="Helvetica Neue"/>
          <w:szCs w:val="24"/>
          <w:u w:color="000000"/>
          <w:lang w:eastAsia="en-US"/>
        </w:rPr>
        <w:t>W zależności od osiągniętego przez daną gminę wartości wskaźnika G na rok 2020, dofinansowanie ze środków Wojewódzkiego Funduszu i Narodowego Funduszu wyniesie w poszczególnych grupach:</w:t>
      </w:r>
    </w:p>
    <w:p w14:paraId="513FA311" w14:textId="77777777" w:rsidR="0078592F" w:rsidRPr="0078592F" w:rsidRDefault="0078592F" w:rsidP="0078592F">
      <w:pPr>
        <w:numPr>
          <w:ilvl w:val="0"/>
          <w:numId w:val="4"/>
        </w:numPr>
        <w:pBdr>
          <w:top w:val="nil"/>
          <w:left w:val="nil"/>
          <w:bottom w:val="nil"/>
          <w:right w:val="nil"/>
          <w:between w:val="nil"/>
          <w:bar w:val="nil"/>
        </w:pBdr>
        <w:spacing w:after="160" w:line="276" w:lineRule="auto"/>
        <w:ind w:left="1134" w:hanging="340"/>
        <w:jc w:val="both"/>
        <w:rPr>
          <w:rFonts w:eastAsia="Helvetica Neue"/>
          <w:szCs w:val="24"/>
          <w:u w:color="000000"/>
          <w:lang w:eastAsia="en-US"/>
        </w:rPr>
      </w:pPr>
      <w:r w:rsidRPr="0078592F">
        <w:rPr>
          <w:rFonts w:eastAsia="Helvetica Neue"/>
          <w:szCs w:val="24"/>
          <w:u w:color="000000"/>
          <w:lang w:eastAsia="en-US"/>
        </w:rPr>
        <w:t>Grupa I – 100% jednostkowego kosztu za tonę zutylizowanego azbestu, wynikającego z faktury wystawionej przez wykonawcę, dla gmin o wartości wskaźnika G nie większej niż 1500;</w:t>
      </w:r>
    </w:p>
    <w:p w14:paraId="115FA26A" w14:textId="77777777" w:rsidR="0078592F" w:rsidRPr="0078592F" w:rsidRDefault="0078592F" w:rsidP="0078592F">
      <w:pPr>
        <w:numPr>
          <w:ilvl w:val="0"/>
          <w:numId w:val="4"/>
        </w:numPr>
        <w:pBdr>
          <w:top w:val="nil"/>
          <w:left w:val="nil"/>
          <w:bottom w:val="nil"/>
          <w:right w:val="nil"/>
          <w:between w:val="nil"/>
          <w:bar w:val="nil"/>
        </w:pBdr>
        <w:spacing w:after="160" w:line="276" w:lineRule="auto"/>
        <w:ind w:left="1134" w:hanging="340"/>
        <w:jc w:val="both"/>
        <w:rPr>
          <w:rFonts w:eastAsia="Helvetica Neue"/>
          <w:szCs w:val="24"/>
          <w:u w:color="000000"/>
          <w:lang w:eastAsia="en-US"/>
        </w:rPr>
      </w:pPr>
      <w:r w:rsidRPr="0078592F">
        <w:rPr>
          <w:rFonts w:eastAsia="Helvetica Neue"/>
          <w:szCs w:val="24"/>
          <w:u w:color="000000"/>
          <w:lang w:eastAsia="en-US"/>
        </w:rPr>
        <w:t>Grupa II – 70% jednostkowego kosztu za tonę zutylizowanego azbestu, wynikającego z faktury wystawionej przez wykonawcę dla gmin o wartości wskaźnika G w przedziale powyżej 1500 do 2000;</w:t>
      </w:r>
    </w:p>
    <w:p w14:paraId="1CE66AD1" w14:textId="77777777" w:rsidR="0078592F" w:rsidRPr="0078592F" w:rsidRDefault="0078592F" w:rsidP="0078592F">
      <w:pPr>
        <w:numPr>
          <w:ilvl w:val="0"/>
          <w:numId w:val="5"/>
        </w:numPr>
        <w:pBdr>
          <w:top w:val="nil"/>
          <w:left w:val="nil"/>
          <w:bottom w:val="nil"/>
          <w:right w:val="nil"/>
          <w:between w:val="nil"/>
          <w:bar w:val="nil"/>
        </w:pBdr>
        <w:spacing w:after="160" w:line="276" w:lineRule="auto"/>
        <w:ind w:left="1134" w:hanging="340"/>
        <w:jc w:val="both"/>
        <w:rPr>
          <w:rFonts w:eastAsia="Helvetica Neue"/>
          <w:szCs w:val="24"/>
          <w:u w:color="000000"/>
          <w:lang w:eastAsia="en-US"/>
        </w:rPr>
      </w:pPr>
      <w:r w:rsidRPr="0078592F">
        <w:rPr>
          <w:rFonts w:eastAsia="Helvetica Neue"/>
          <w:szCs w:val="24"/>
          <w:u w:color="000000"/>
          <w:lang w:eastAsia="en-US"/>
        </w:rPr>
        <w:t>Grupa III – 40% jednostkowego kosztu za tonę zutylizowanego azbestu, wynikającego z faktury wystawionej przez wykonawcę dla gmin o wartości wskaźnika G powyżej 2000,</w:t>
      </w:r>
    </w:p>
    <w:p w14:paraId="4E9C9124" w14:textId="77777777" w:rsidR="0078592F" w:rsidRPr="0078592F" w:rsidRDefault="0078592F" w:rsidP="0078592F">
      <w:pPr>
        <w:pBdr>
          <w:top w:val="nil"/>
          <w:left w:val="nil"/>
          <w:bottom w:val="nil"/>
          <w:right w:val="nil"/>
          <w:between w:val="nil"/>
          <w:bar w:val="nil"/>
        </w:pBdr>
        <w:spacing w:line="276" w:lineRule="auto"/>
        <w:ind w:left="794"/>
        <w:jc w:val="both"/>
        <w:rPr>
          <w:rFonts w:eastAsia="Calibri"/>
          <w:iCs/>
          <w:color w:val="000000"/>
          <w:szCs w:val="24"/>
          <w:u w:color="000000"/>
          <w:bdr w:val="nil"/>
        </w:rPr>
      </w:pPr>
      <w:r w:rsidRPr="0078592F">
        <w:rPr>
          <w:rFonts w:eastAsia="Calibri"/>
          <w:color w:val="000000"/>
          <w:szCs w:val="24"/>
          <w:u w:color="000000"/>
          <w:bdr w:val="nil"/>
        </w:rPr>
        <w:t xml:space="preserve">lecz nie więcej niż faktyczny koszt jednostkowy wynikający z faktury jeśli koszt ten jest niższy od 700 zł/Mg. </w:t>
      </w:r>
      <w:r w:rsidRPr="0078592F">
        <w:rPr>
          <w:rFonts w:eastAsia="Calibri"/>
          <w:iCs/>
          <w:color w:val="000000"/>
          <w:szCs w:val="24"/>
          <w:u w:color="000000"/>
          <w:bdr w:val="nil"/>
        </w:rPr>
        <w:t>Kwota przekazanej przez Wojewódzki Fundusz refundacji z poszczególnych faktur opłaconych przez Beneficjenta nie może być wyższa niż podana na fakturze i nie większa od iloczynu jednostkowego kosztu zutylizowanego azbestu wynikającego z faktury oraz masy w Mg wyrobów zawierających azbest przekazanych do unieszkodliwienia.</w:t>
      </w:r>
    </w:p>
    <w:bookmarkEnd w:id="2"/>
    <w:p w14:paraId="6778FB46" w14:textId="63D6EB04" w:rsidR="0078592F" w:rsidRPr="0078592F" w:rsidRDefault="0078592F" w:rsidP="0078592F">
      <w:pPr>
        <w:numPr>
          <w:ilvl w:val="1"/>
          <w:numId w:val="8"/>
        </w:numPr>
        <w:pBdr>
          <w:top w:val="nil"/>
          <w:left w:val="nil"/>
          <w:bottom w:val="nil"/>
          <w:right w:val="nil"/>
          <w:between w:val="nil"/>
          <w:bar w:val="nil"/>
        </w:pBdr>
        <w:spacing w:after="160" w:line="276" w:lineRule="auto"/>
        <w:jc w:val="both"/>
        <w:rPr>
          <w:rFonts w:eastAsia="Helvetica Neue"/>
          <w:szCs w:val="24"/>
          <w:u w:color="000000"/>
          <w:lang w:eastAsia="en-US"/>
        </w:rPr>
      </w:pPr>
      <w:r w:rsidRPr="0078592F">
        <w:rPr>
          <w:rFonts w:eastAsia="Helvetica Neue"/>
          <w:szCs w:val="24"/>
          <w:u w:color="000000"/>
          <w:lang w:eastAsia="en-US"/>
        </w:rPr>
        <w:t xml:space="preserve">W przypadku, gdy dofinansowanie stanowi pomoc publiczną, jest ono udzielane zgodnie z regulacjami dotyczącymi pomocy publicznej. Zasady dopuszczalności pomocy publicznej stosowane będą wobec ostatecznych odbiorców korzyści, tj. właścicieli lub posiadaczy budynków, w tym także Beneficjentów jeśli są oni ostatecznymi odbiorcami korzyści. Gminy jako udzielający pomocy publicznej w ramach Programu są zobowiązane do zapewnienia zgodności tej pomocy </w:t>
      </w:r>
      <w:r w:rsidR="007672CA">
        <w:rPr>
          <w:rFonts w:eastAsia="Helvetica Neue"/>
          <w:szCs w:val="24"/>
          <w:u w:color="000000"/>
          <w:lang w:eastAsia="en-US"/>
        </w:rPr>
        <w:br/>
      </w:r>
      <w:r w:rsidRPr="0078592F">
        <w:rPr>
          <w:rFonts w:eastAsia="Helvetica Neue"/>
          <w:szCs w:val="24"/>
          <w:u w:color="000000"/>
          <w:lang w:eastAsia="en-US"/>
        </w:rPr>
        <w:t>z obowiązującymi zasadami jej udzielania.</w:t>
      </w:r>
    </w:p>
    <w:p w14:paraId="274CAD88" w14:textId="77777777" w:rsidR="0078592F" w:rsidRPr="0078592F" w:rsidRDefault="0078592F" w:rsidP="0078592F">
      <w:pPr>
        <w:numPr>
          <w:ilvl w:val="1"/>
          <w:numId w:val="8"/>
        </w:numPr>
        <w:pBdr>
          <w:top w:val="nil"/>
          <w:left w:val="nil"/>
          <w:bottom w:val="nil"/>
          <w:right w:val="nil"/>
          <w:between w:val="nil"/>
          <w:bar w:val="nil"/>
        </w:pBdr>
        <w:spacing w:before="40" w:after="160" w:line="276" w:lineRule="auto"/>
        <w:jc w:val="both"/>
        <w:outlineLvl w:val="1"/>
        <w:rPr>
          <w:rFonts w:eastAsia="Calibri"/>
          <w:color w:val="000000"/>
          <w:szCs w:val="24"/>
          <w:u w:color="000000"/>
          <w:bdr w:val="nil"/>
        </w:rPr>
      </w:pPr>
      <w:r w:rsidRPr="0078592F">
        <w:rPr>
          <w:rFonts w:eastAsia="Calibri"/>
          <w:color w:val="000000"/>
          <w:szCs w:val="24"/>
          <w:u w:color="000000"/>
          <w:bdr w:val="nil"/>
        </w:rPr>
        <w:t xml:space="preserve">W przypadku stwierdzenia błędów i/lub braków we wnioskach o dofinansowanie lub we wnioskach o płatność, bądź w dołączonych do nich dokumentach, dopuszcza się możliwość korekty/uzupełniania wniosków i/lub dokumentów. W takich przypadkach Wojewódzki Fundusz wzywa Wnioskodawcę lub Beneficjenta do zmiany bądź uzupełnienia, wyznaczając w tym celu termin realizacji wezwania. Wezwanie </w:t>
      </w:r>
      <w:r w:rsidRPr="0078592F">
        <w:rPr>
          <w:rFonts w:eastAsia="Calibri"/>
          <w:color w:val="000000"/>
          <w:szCs w:val="24"/>
          <w:u w:color="000000"/>
          <w:bdr w:val="nil"/>
        </w:rPr>
        <w:lastRenderedPageBreak/>
        <w:t>przekazywane jest drogą elektroniczną na zasadach określonych w pkt II.8 Regulaminu.</w:t>
      </w:r>
    </w:p>
    <w:p w14:paraId="43AA12F9" w14:textId="77777777" w:rsidR="0078592F" w:rsidRPr="0078592F" w:rsidRDefault="0078592F" w:rsidP="0078592F">
      <w:pPr>
        <w:numPr>
          <w:ilvl w:val="1"/>
          <w:numId w:val="8"/>
        </w:numPr>
        <w:pBdr>
          <w:top w:val="nil"/>
          <w:left w:val="nil"/>
          <w:bottom w:val="nil"/>
          <w:right w:val="nil"/>
          <w:between w:val="nil"/>
          <w:bar w:val="nil"/>
        </w:pBdr>
        <w:spacing w:after="160" w:line="276" w:lineRule="auto"/>
        <w:jc w:val="both"/>
        <w:rPr>
          <w:rFonts w:eastAsia="Helvetica Neue"/>
          <w:szCs w:val="24"/>
          <w:u w:color="000000"/>
          <w:lang w:eastAsia="en-US"/>
        </w:rPr>
      </w:pPr>
      <w:r w:rsidRPr="0078592F">
        <w:rPr>
          <w:rFonts w:eastAsia="Helvetica Neue"/>
          <w:szCs w:val="24"/>
          <w:u w:color="000000"/>
          <w:lang w:eastAsia="en-US"/>
        </w:rPr>
        <w:t>Decyzję o udzieleniu dofinansowania podejmuje Zarząd Wojewódzkiego Funduszu w oparciu o ocenę zgodności wniosku z Programem i Regulaminem. Dofinansowanie udzielane jest na podstawie umowy cywilnoprawnej zawartej z Beneficjentem.</w:t>
      </w:r>
    </w:p>
    <w:p w14:paraId="6EA6A8C1" w14:textId="77777777" w:rsidR="0078592F" w:rsidRPr="0078592F" w:rsidRDefault="0078592F" w:rsidP="0078592F">
      <w:pPr>
        <w:numPr>
          <w:ilvl w:val="1"/>
          <w:numId w:val="8"/>
        </w:numPr>
        <w:pBdr>
          <w:top w:val="nil"/>
          <w:left w:val="nil"/>
          <w:bottom w:val="nil"/>
          <w:right w:val="nil"/>
          <w:between w:val="nil"/>
          <w:bar w:val="nil"/>
        </w:pBdr>
        <w:spacing w:before="40" w:after="160" w:line="276" w:lineRule="auto"/>
        <w:jc w:val="both"/>
        <w:outlineLvl w:val="1"/>
        <w:rPr>
          <w:rFonts w:eastAsia="Calibri"/>
          <w:color w:val="000000"/>
          <w:szCs w:val="24"/>
          <w:u w:color="000000"/>
          <w:bdr w:val="nil"/>
        </w:rPr>
      </w:pPr>
      <w:r w:rsidRPr="0078592F">
        <w:rPr>
          <w:rFonts w:eastAsia="Calibri"/>
          <w:color w:val="000000"/>
          <w:szCs w:val="24"/>
          <w:u w:color="000000"/>
          <w:bdr w:val="nil"/>
        </w:rPr>
        <w:t>Wniosek zostaje rozpatrzony negatywnie, jeśli:</w:t>
      </w:r>
    </w:p>
    <w:p w14:paraId="0AA4ED33" w14:textId="77777777" w:rsidR="0078592F" w:rsidRPr="0078592F" w:rsidRDefault="0078592F" w:rsidP="0078592F">
      <w:pPr>
        <w:numPr>
          <w:ilvl w:val="0"/>
          <w:numId w:val="2"/>
        </w:numPr>
        <w:pBdr>
          <w:top w:val="nil"/>
          <w:left w:val="nil"/>
          <w:bottom w:val="nil"/>
          <w:right w:val="nil"/>
          <w:between w:val="nil"/>
          <w:bar w:val="nil"/>
        </w:pBdr>
        <w:spacing w:after="160" w:line="276" w:lineRule="auto"/>
        <w:ind w:left="1134" w:hanging="340"/>
        <w:jc w:val="both"/>
        <w:outlineLvl w:val="2"/>
        <w:rPr>
          <w:rFonts w:eastAsia="Calibri"/>
          <w:color w:val="000000"/>
          <w:szCs w:val="24"/>
          <w:u w:color="000000"/>
          <w:bdr w:val="nil"/>
        </w:rPr>
      </w:pPr>
      <w:r w:rsidRPr="0078592F">
        <w:rPr>
          <w:rFonts w:eastAsia="Calibri"/>
          <w:color w:val="000000"/>
          <w:szCs w:val="24"/>
          <w:u w:color="000000"/>
          <w:bdr w:val="nil"/>
        </w:rPr>
        <w:t>posiada błędy formalne niepodlegające uzupełnieniu lub poprawie,</w:t>
      </w:r>
    </w:p>
    <w:p w14:paraId="742C8561" w14:textId="77777777" w:rsidR="0078592F" w:rsidRPr="0078592F" w:rsidRDefault="0078592F" w:rsidP="0078592F">
      <w:pPr>
        <w:numPr>
          <w:ilvl w:val="0"/>
          <w:numId w:val="2"/>
        </w:numPr>
        <w:pBdr>
          <w:top w:val="nil"/>
          <w:left w:val="nil"/>
          <w:bottom w:val="nil"/>
          <w:right w:val="nil"/>
          <w:between w:val="nil"/>
          <w:bar w:val="nil"/>
        </w:pBdr>
        <w:spacing w:after="160" w:line="276" w:lineRule="auto"/>
        <w:ind w:left="1134" w:hanging="340"/>
        <w:jc w:val="both"/>
        <w:outlineLvl w:val="2"/>
        <w:rPr>
          <w:rFonts w:eastAsia="Calibri"/>
          <w:color w:val="000000"/>
          <w:szCs w:val="24"/>
          <w:u w:color="000000"/>
          <w:bdr w:val="nil"/>
        </w:rPr>
      </w:pPr>
      <w:r w:rsidRPr="0078592F">
        <w:rPr>
          <w:rFonts w:eastAsia="Calibri"/>
          <w:color w:val="000000"/>
          <w:szCs w:val="24"/>
          <w:u w:color="000000"/>
          <w:bdr w:val="nil"/>
        </w:rPr>
        <w:t>Wnioskodawca nie złożył wymaganych wyjaśnień lub wyjaśnienia są niewystarczające,</w:t>
      </w:r>
    </w:p>
    <w:p w14:paraId="6B05E1DB" w14:textId="77777777" w:rsidR="0078592F" w:rsidRPr="0078592F" w:rsidRDefault="0078592F" w:rsidP="0078592F">
      <w:pPr>
        <w:numPr>
          <w:ilvl w:val="0"/>
          <w:numId w:val="2"/>
        </w:numPr>
        <w:pBdr>
          <w:top w:val="nil"/>
          <w:left w:val="nil"/>
          <w:bottom w:val="nil"/>
          <w:right w:val="nil"/>
          <w:between w:val="nil"/>
          <w:bar w:val="nil"/>
        </w:pBdr>
        <w:spacing w:after="160" w:line="276" w:lineRule="auto"/>
        <w:ind w:left="1134" w:hanging="340"/>
        <w:jc w:val="both"/>
        <w:outlineLvl w:val="2"/>
        <w:rPr>
          <w:rFonts w:eastAsia="Calibri"/>
          <w:color w:val="000000"/>
          <w:szCs w:val="24"/>
          <w:u w:color="000000"/>
          <w:bdr w:val="nil"/>
        </w:rPr>
      </w:pPr>
      <w:r w:rsidRPr="0078592F">
        <w:rPr>
          <w:rFonts w:eastAsia="Calibri"/>
          <w:color w:val="000000"/>
          <w:szCs w:val="24"/>
          <w:u w:color="000000"/>
          <w:bdr w:val="nil"/>
        </w:rPr>
        <w:t>Wnioskodawca wprowadził dodatkowe zmiany we wniosku i załącznikach nie informując o tym Wojewódzkiego Funduszu.</w:t>
      </w:r>
    </w:p>
    <w:p w14:paraId="5BB68611" w14:textId="77777777" w:rsidR="0078592F" w:rsidRPr="0078592F" w:rsidRDefault="0078592F" w:rsidP="0078592F">
      <w:pPr>
        <w:numPr>
          <w:ilvl w:val="1"/>
          <w:numId w:val="8"/>
        </w:numPr>
        <w:pBdr>
          <w:top w:val="nil"/>
          <w:left w:val="nil"/>
          <w:bottom w:val="nil"/>
          <w:right w:val="nil"/>
          <w:between w:val="nil"/>
          <w:bar w:val="nil"/>
        </w:pBdr>
        <w:spacing w:after="160" w:line="276" w:lineRule="auto"/>
        <w:jc w:val="both"/>
        <w:outlineLvl w:val="1"/>
        <w:rPr>
          <w:rFonts w:eastAsia="Calibri"/>
          <w:color w:val="000000"/>
          <w:szCs w:val="24"/>
          <w:u w:color="000000"/>
          <w:bdr w:val="nil"/>
        </w:rPr>
      </w:pPr>
      <w:r w:rsidRPr="0078592F">
        <w:rPr>
          <w:rFonts w:eastAsia="Calibri"/>
          <w:color w:val="000000"/>
          <w:szCs w:val="24"/>
          <w:u w:color="000000"/>
          <w:bdr w:val="nil"/>
        </w:rPr>
        <w:t>Wniosek oceniony negatywnie podlega odrzuceniu, o czym Wnioskodawca zostaje powiadomiony pisemnie.</w:t>
      </w:r>
    </w:p>
    <w:p w14:paraId="04422F98" w14:textId="77777777" w:rsidR="0078592F" w:rsidRPr="0078592F" w:rsidRDefault="0078592F" w:rsidP="0078592F">
      <w:pPr>
        <w:numPr>
          <w:ilvl w:val="1"/>
          <w:numId w:val="8"/>
        </w:numPr>
        <w:pBdr>
          <w:top w:val="nil"/>
          <w:left w:val="nil"/>
          <w:bottom w:val="nil"/>
          <w:right w:val="nil"/>
          <w:between w:val="nil"/>
          <w:bar w:val="nil"/>
        </w:pBdr>
        <w:spacing w:after="160" w:line="276" w:lineRule="auto"/>
        <w:jc w:val="both"/>
        <w:rPr>
          <w:rFonts w:eastAsia="Helvetica Neue"/>
          <w:szCs w:val="24"/>
          <w:u w:color="000000"/>
          <w:lang w:eastAsia="en-US"/>
        </w:rPr>
      </w:pPr>
      <w:r w:rsidRPr="0078592F">
        <w:rPr>
          <w:szCs w:val="24"/>
          <w:u w:color="000000"/>
          <w:lang w:eastAsia="en-US"/>
        </w:rPr>
        <w:t>W terminie 14 dni kalendarzowych od dnia odebrania informacji o negatywnym rozpatrzeniu wniosku lub jego odrzuceniu, Wnioskodawca może wystąpić z wnioskiem o ponowne jego rozpatrzenie, przedstawiając dodatkowe informacje lub dowody. Ponowne rozpatrzenie wniosku odbywa się w terminie 10 dni kalendarzowych od daty wpływu wniosku do Wojewódzkiego Funduszu. Wnioskodawca otrzymuje pisemną informację dotyczącą wyniku ponownego rozpatrzenia wniosku. Informacja ma charakter ostateczny i nie przysługuje na nią żaden środek odwoławczy w ramach procedur Wojewódzkiego Funduszu.</w:t>
      </w:r>
    </w:p>
    <w:p w14:paraId="7A287F88" w14:textId="77777777" w:rsidR="0078592F" w:rsidRPr="0078592F" w:rsidRDefault="0078592F" w:rsidP="0078592F">
      <w:pPr>
        <w:numPr>
          <w:ilvl w:val="0"/>
          <w:numId w:val="8"/>
        </w:numPr>
        <w:pBdr>
          <w:top w:val="nil"/>
          <w:left w:val="nil"/>
          <w:bottom w:val="nil"/>
          <w:right w:val="nil"/>
          <w:between w:val="nil"/>
          <w:bar w:val="nil"/>
        </w:pBdr>
        <w:spacing w:before="240" w:after="160" w:line="276" w:lineRule="auto"/>
        <w:jc w:val="both"/>
        <w:outlineLvl w:val="0"/>
        <w:rPr>
          <w:rFonts w:eastAsia="Calibri"/>
          <w:b/>
          <w:bCs/>
          <w:color w:val="000000"/>
          <w:szCs w:val="24"/>
          <w:u w:color="000000"/>
          <w:bdr w:val="nil"/>
          <w:lang w:val="it-IT"/>
        </w:rPr>
      </w:pPr>
      <w:r w:rsidRPr="0078592F">
        <w:rPr>
          <w:rFonts w:eastAsia="Calibri"/>
          <w:b/>
          <w:bCs/>
          <w:color w:val="000000"/>
          <w:szCs w:val="24"/>
          <w:u w:color="000000"/>
          <w:bdr w:val="nil"/>
        </w:rPr>
        <w:t>Warunki płatności dofinansowania</w:t>
      </w:r>
    </w:p>
    <w:p w14:paraId="7EB16FC6" w14:textId="5577D451" w:rsidR="0078592F" w:rsidRPr="0078592F" w:rsidRDefault="0078592F" w:rsidP="0078592F">
      <w:pPr>
        <w:numPr>
          <w:ilvl w:val="1"/>
          <w:numId w:val="8"/>
        </w:numPr>
        <w:pBdr>
          <w:top w:val="nil"/>
          <w:left w:val="nil"/>
          <w:bottom w:val="nil"/>
          <w:right w:val="nil"/>
          <w:between w:val="nil"/>
          <w:bar w:val="nil"/>
        </w:pBdr>
        <w:spacing w:before="40" w:after="160" w:line="276" w:lineRule="auto"/>
        <w:jc w:val="both"/>
        <w:outlineLvl w:val="1"/>
        <w:rPr>
          <w:rFonts w:eastAsia="Calibri"/>
          <w:color w:val="000000"/>
          <w:szCs w:val="24"/>
          <w:u w:color="000000"/>
          <w:bdr w:val="nil"/>
        </w:rPr>
      </w:pPr>
      <w:r w:rsidRPr="0078592F">
        <w:rPr>
          <w:rFonts w:eastAsia="Calibri"/>
          <w:color w:val="000000"/>
          <w:szCs w:val="24"/>
          <w:u w:color="000000"/>
          <w:bdr w:val="nil"/>
        </w:rPr>
        <w:t xml:space="preserve">Pomiędzy Beneficjentem a Wojewódzkim Funduszem zostanie zawarta umowa dofinansowania z terminem realizacji przedsięwzięć do 15.11.2023 roku. W umowie podana zastanie m.in. wartość dofinansowania w poszczególnych latach. W pierwszym roku realizacji umowy wartość wydatków poniesionych przez Beneficjenta </w:t>
      </w:r>
      <w:r w:rsidR="007672CA">
        <w:rPr>
          <w:rFonts w:eastAsia="Calibri"/>
          <w:color w:val="000000"/>
          <w:szCs w:val="24"/>
          <w:u w:color="000000"/>
          <w:bdr w:val="nil"/>
        </w:rPr>
        <w:br/>
      </w:r>
      <w:r w:rsidRPr="0078592F">
        <w:rPr>
          <w:rFonts w:eastAsia="Calibri"/>
          <w:color w:val="000000"/>
          <w:szCs w:val="24"/>
          <w:u w:color="000000"/>
          <w:bdr w:val="nil"/>
        </w:rPr>
        <w:t xml:space="preserve">i zgłoszonych do refundacji we wnioskach o płatność może różnic się od określonej </w:t>
      </w:r>
      <w:r w:rsidR="007672CA">
        <w:rPr>
          <w:rFonts w:eastAsia="Calibri"/>
          <w:color w:val="000000"/>
          <w:szCs w:val="24"/>
          <w:u w:color="000000"/>
          <w:bdr w:val="nil"/>
        </w:rPr>
        <w:br/>
      </w:r>
      <w:r w:rsidRPr="0078592F">
        <w:rPr>
          <w:rFonts w:eastAsia="Calibri"/>
          <w:color w:val="000000"/>
          <w:szCs w:val="24"/>
          <w:u w:color="000000"/>
          <w:bdr w:val="nil"/>
        </w:rPr>
        <w:t>w umowie dofinansowania, z zastrzeżeniem, że wartość ta nie może przekraczać 130% kwoty wypłaty planowanej w 2021 roku. Łączna wartość wydatków poniesionych przez Beneficjenta w latach 2021-2022 i zgłoszonych do refundacji do dnia 30 listopada 2022 roku nie może być wyższa niż określona w umowie dofinansowania. Niewykonane wydatki w latach 2021 i 2022 nie przechodzą na rok 2023 i w tej części umowa zostanie uznana przez Wojewódzki Fundusz za wykonaną.</w:t>
      </w:r>
    </w:p>
    <w:p w14:paraId="781A0A5E" w14:textId="77777777" w:rsidR="0078592F" w:rsidRPr="0078592F" w:rsidRDefault="0078592F" w:rsidP="0078592F">
      <w:pPr>
        <w:numPr>
          <w:ilvl w:val="1"/>
          <w:numId w:val="8"/>
        </w:numPr>
        <w:pBdr>
          <w:top w:val="nil"/>
          <w:left w:val="nil"/>
          <w:bottom w:val="nil"/>
          <w:right w:val="nil"/>
          <w:between w:val="nil"/>
          <w:bar w:val="nil"/>
        </w:pBdr>
        <w:spacing w:after="160" w:line="276" w:lineRule="auto"/>
        <w:jc w:val="both"/>
        <w:rPr>
          <w:rFonts w:eastAsia="Helvetica Neue"/>
          <w:szCs w:val="24"/>
          <w:u w:color="000000"/>
          <w:lang w:eastAsia="en-US"/>
        </w:rPr>
      </w:pPr>
      <w:r w:rsidRPr="0078592F">
        <w:rPr>
          <w:rFonts w:eastAsia="Helvetica Neue"/>
          <w:szCs w:val="24"/>
          <w:u w:color="000000"/>
          <w:lang w:eastAsia="en-US"/>
        </w:rPr>
        <w:t>Kwalifikowalność kosztów liczona jest od 01.01.2021 r. do 15.11.2023 r.</w:t>
      </w:r>
    </w:p>
    <w:p w14:paraId="1A0CB9B4" w14:textId="711917D1" w:rsidR="0078592F" w:rsidRPr="0078592F" w:rsidRDefault="0078592F" w:rsidP="0078592F">
      <w:pPr>
        <w:numPr>
          <w:ilvl w:val="1"/>
          <w:numId w:val="8"/>
        </w:numPr>
        <w:pBdr>
          <w:top w:val="nil"/>
          <w:left w:val="nil"/>
          <w:bottom w:val="nil"/>
          <w:right w:val="nil"/>
          <w:between w:val="nil"/>
          <w:bar w:val="nil"/>
        </w:pBdr>
        <w:spacing w:before="40" w:after="160" w:line="276" w:lineRule="auto"/>
        <w:jc w:val="both"/>
        <w:outlineLvl w:val="1"/>
        <w:rPr>
          <w:rFonts w:eastAsia="Calibri" w:cs="Calibri"/>
          <w:color w:val="000000"/>
          <w:szCs w:val="24"/>
          <w:u w:color="000000"/>
          <w:bdr w:val="nil"/>
        </w:rPr>
      </w:pPr>
      <w:r w:rsidRPr="0078592F">
        <w:rPr>
          <w:rFonts w:eastAsia="Calibri"/>
          <w:color w:val="000000"/>
          <w:szCs w:val="24"/>
          <w:u w:color="000000"/>
          <w:bdr w:val="nil"/>
        </w:rPr>
        <w:t>Wypłata dotacji następuje na wniosek Beneficjenta, zgodnie z warunkami umowy dofinansowania, po złożeniu wniosku o płatność sporządzon</w:t>
      </w:r>
      <w:r w:rsidRPr="0078592F">
        <w:rPr>
          <w:rFonts w:ascii="Calibri" w:eastAsia="Calibri" w:hAnsi="Calibri"/>
          <w:color w:val="000000"/>
          <w:szCs w:val="24"/>
          <w:u w:color="000000"/>
          <w:bdr w:val="nil"/>
        </w:rPr>
        <w:t xml:space="preserve">ego </w:t>
      </w:r>
      <w:r w:rsidRPr="0078592F">
        <w:rPr>
          <w:rFonts w:eastAsia="Calibri"/>
          <w:color w:val="000000"/>
          <w:szCs w:val="24"/>
          <w:u w:color="000000"/>
          <w:bdr w:val="nil"/>
        </w:rPr>
        <w:t xml:space="preserve">na formularzu stanowiącym załącznik nr 3 do Regulaminu, opublikowanym na stronie https://wfosigw.torun.pl/strona-410-program_priorytetowy_ogolnopolski.html, </w:t>
      </w:r>
      <w:bookmarkStart w:id="3" w:name="_Hlk69978954"/>
      <w:r w:rsidRPr="0078592F">
        <w:rPr>
          <w:rFonts w:eastAsia="Calibri"/>
          <w:color w:val="000000"/>
          <w:szCs w:val="24"/>
          <w:u w:color="000000"/>
          <w:bdr w:val="nil"/>
        </w:rPr>
        <w:t xml:space="preserve">wraz </w:t>
      </w:r>
      <w:r w:rsidR="007672CA">
        <w:rPr>
          <w:rFonts w:eastAsia="Calibri"/>
          <w:color w:val="000000"/>
          <w:szCs w:val="24"/>
          <w:u w:color="000000"/>
          <w:bdr w:val="nil"/>
        </w:rPr>
        <w:br/>
      </w:r>
      <w:r w:rsidRPr="0078592F">
        <w:rPr>
          <w:rFonts w:eastAsia="Calibri"/>
          <w:color w:val="000000"/>
          <w:szCs w:val="24"/>
          <w:u w:color="000000"/>
          <w:bdr w:val="nil"/>
        </w:rPr>
        <w:lastRenderedPageBreak/>
        <w:t>z załącznikami w postaci kopii ofert lub umów z wykonawcami realizującymi przedsięwzięcia, kopii faktur i dowodów zapłaty za faktury, dokumentów potwierdzających przekazanie odpadów zawierających azbest do unieszkodliwienia pozwalających na ustalenie daty, masy i rodzaju odpadów oraz wykazu nieruchomości, z których usunięto odpady.</w:t>
      </w:r>
    </w:p>
    <w:bookmarkEnd w:id="3"/>
    <w:p w14:paraId="753CE41C" w14:textId="77777777" w:rsidR="0078592F" w:rsidRPr="0078592F" w:rsidRDefault="0078592F" w:rsidP="0078592F">
      <w:pPr>
        <w:widowControl w:val="0"/>
        <w:numPr>
          <w:ilvl w:val="1"/>
          <w:numId w:val="8"/>
        </w:numPr>
        <w:pBdr>
          <w:top w:val="nil"/>
          <w:left w:val="nil"/>
          <w:bottom w:val="nil"/>
          <w:right w:val="nil"/>
          <w:between w:val="nil"/>
          <w:bar w:val="nil"/>
        </w:pBdr>
        <w:tabs>
          <w:tab w:val="left" w:pos="284"/>
          <w:tab w:val="left" w:pos="567"/>
        </w:tabs>
        <w:autoSpaceDE w:val="0"/>
        <w:autoSpaceDN w:val="0"/>
        <w:adjustRightInd w:val="0"/>
        <w:spacing w:after="160" w:line="276" w:lineRule="auto"/>
        <w:jc w:val="both"/>
        <w:rPr>
          <w:rFonts w:eastAsia="Helvetica Neue"/>
          <w:bCs/>
          <w:snapToGrid w:val="0"/>
          <w:szCs w:val="24"/>
          <w:u w:color="000000"/>
          <w:lang w:eastAsia="en-US"/>
        </w:rPr>
      </w:pPr>
      <w:r w:rsidRPr="0078592F">
        <w:rPr>
          <w:rFonts w:eastAsia="Helvetica Neue"/>
          <w:szCs w:val="24"/>
          <w:u w:color="000000"/>
          <w:lang w:eastAsia="en-US"/>
        </w:rPr>
        <w:t xml:space="preserve">Beneficjent może składać wnioski o uruchomienie środków nie częściej niż raz na kwartał, przy czym </w:t>
      </w:r>
      <w:r w:rsidRPr="0078592F">
        <w:rPr>
          <w:rFonts w:eastAsia="Helvetica Neue"/>
          <w:snapToGrid w:val="0"/>
          <w:szCs w:val="24"/>
          <w:u w:color="000000"/>
          <w:lang w:eastAsia="en-US"/>
        </w:rPr>
        <w:t xml:space="preserve">wniosek o uruchomienie ostatniej transzy dotacji w danym roku </w:t>
      </w:r>
      <w:r w:rsidRPr="0078592F">
        <w:rPr>
          <w:rFonts w:eastAsia="Helvetica Neue"/>
          <w:bCs/>
          <w:snapToGrid w:val="0"/>
          <w:szCs w:val="24"/>
          <w:u w:color="000000"/>
          <w:lang w:eastAsia="en-US"/>
        </w:rPr>
        <w:t>należy złożyć nie później niż do 30 listopada.</w:t>
      </w:r>
    </w:p>
    <w:p w14:paraId="3C080F71" w14:textId="77777777" w:rsidR="0078592F" w:rsidRPr="0078592F" w:rsidRDefault="0078592F" w:rsidP="0078592F">
      <w:pPr>
        <w:widowControl w:val="0"/>
        <w:numPr>
          <w:ilvl w:val="1"/>
          <w:numId w:val="8"/>
        </w:numPr>
        <w:pBdr>
          <w:top w:val="nil"/>
          <w:left w:val="nil"/>
          <w:bottom w:val="nil"/>
          <w:right w:val="nil"/>
          <w:between w:val="nil"/>
          <w:bar w:val="nil"/>
        </w:pBdr>
        <w:tabs>
          <w:tab w:val="left" w:pos="284"/>
          <w:tab w:val="left" w:pos="567"/>
        </w:tabs>
        <w:autoSpaceDE w:val="0"/>
        <w:autoSpaceDN w:val="0"/>
        <w:adjustRightInd w:val="0"/>
        <w:spacing w:after="160" w:line="276" w:lineRule="auto"/>
        <w:jc w:val="both"/>
        <w:rPr>
          <w:rFonts w:eastAsia="Helvetica Neue"/>
          <w:szCs w:val="24"/>
          <w:u w:color="000000"/>
          <w:lang w:eastAsia="en-US"/>
        </w:rPr>
      </w:pPr>
      <w:r w:rsidRPr="0078592F">
        <w:rPr>
          <w:rFonts w:eastAsia="Helvetica Neue"/>
          <w:szCs w:val="24"/>
          <w:u w:color="000000"/>
          <w:lang w:eastAsia="en-US"/>
        </w:rPr>
        <w:t>Beneficjent może realizować przedsięwzięcie na podstawie dowolnej liczby umów z wykonawcami, zawartymi w okresie kwalifikowalności kosztów, pod warunkiem dokonania ich wyboru zgodnie z przepisami prawa zamówień publicznych.</w:t>
      </w:r>
    </w:p>
    <w:p w14:paraId="1C4532E7" w14:textId="77777777" w:rsidR="0078592F" w:rsidRPr="0078592F" w:rsidRDefault="0078592F" w:rsidP="0078592F">
      <w:pPr>
        <w:numPr>
          <w:ilvl w:val="0"/>
          <w:numId w:val="8"/>
        </w:numPr>
        <w:pBdr>
          <w:top w:val="nil"/>
          <w:left w:val="nil"/>
          <w:bottom w:val="nil"/>
          <w:right w:val="nil"/>
          <w:between w:val="nil"/>
          <w:bar w:val="nil"/>
        </w:pBdr>
        <w:spacing w:before="240" w:after="160" w:line="276" w:lineRule="auto"/>
        <w:jc w:val="both"/>
        <w:outlineLvl w:val="0"/>
        <w:rPr>
          <w:rFonts w:eastAsia="Calibri"/>
          <w:b/>
          <w:bCs/>
          <w:color w:val="000000"/>
          <w:szCs w:val="24"/>
          <w:u w:color="000000"/>
          <w:bdr w:val="nil"/>
          <w:lang w:val="it-IT"/>
        </w:rPr>
      </w:pPr>
      <w:r w:rsidRPr="0078592F">
        <w:rPr>
          <w:rFonts w:eastAsia="Calibri"/>
          <w:b/>
          <w:bCs/>
          <w:color w:val="000000"/>
          <w:szCs w:val="24"/>
          <w:u w:color="000000"/>
          <w:bdr w:val="nil"/>
        </w:rPr>
        <w:t>Postanowienia końcowe</w:t>
      </w:r>
    </w:p>
    <w:p w14:paraId="25BE7B05" w14:textId="6AB39872" w:rsidR="0078592F" w:rsidRPr="0078592F" w:rsidRDefault="0078592F" w:rsidP="0078592F">
      <w:pPr>
        <w:numPr>
          <w:ilvl w:val="0"/>
          <w:numId w:val="3"/>
        </w:numPr>
        <w:pBdr>
          <w:top w:val="nil"/>
          <w:left w:val="nil"/>
          <w:bottom w:val="nil"/>
          <w:right w:val="nil"/>
          <w:between w:val="nil"/>
          <w:bar w:val="nil"/>
        </w:pBdr>
        <w:spacing w:after="160" w:line="276" w:lineRule="auto"/>
        <w:ind w:left="794" w:hanging="340"/>
        <w:jc w:val="both"/>
        <w:rPr>
          <w:rFonts w:eastAsia="Helvetica Neue"/>
          <w:szCs w:val="24"/>
          <w:u w:color="000000"/>
          <w:lang w:eastAsia="en-US"/>
        </w:rPr>
      </w:pPr>
      <w:r w:rsidRPr="0078592F">
        <w:rPr>
          <w:rFonts w:eastAsia="Helvetica Neue"/>
          <w:szCs w:val="24"/>
          <w:u w:color="000000"/>
          <w:lang w:eastAsia="en-US"/>
        </w:rPr>
        <w:t xml:space="preserve">W kwestiach nieobjętych niniejszym Regulaminem obowiązują Zasady udzielania pomocy finansowej ze środków Wojewódzkiego Funduszu Ochrony Środowiska </w:t>
      </w:r>
      <w:r w:rsidR="007672CA">
        <w:rPr>
          <w:rFonts w:eastAsia="Helvetica Neue"/>
          <w:szCs w:val="24"/>
          <w:u w:color="000000"/>
          <w:lang w:eastAsia="en-US"/>
        </w:rPr>
        <w:br/>
      </w:r>
      <w:r w:rsidRPr="0078592F">
        <w:rPr>
          <w:rFonts w:eastAsia="Helvetica Neue"/>
          <w:szCs w:val="24"/>
          <w:u w:color="000000"/>
          <w:lang w:eastAsia="en-US"/>
        </w:rPr>
        <w:t>i Gospodarki Wodnej w Toruniu ustalone uchwałą nr 27/21 Rady Nadzorczej z dnia 08.04.2021 r., opublikowane na stronie internetowej: http://bip.wfosigw.torun.pl/artykuly/36/zasady-udzielania-pomocy-finansowej-ze-srodkow-wojewodzkiego-funduszu-ochrony-srodowiska-i-gospodarki-wodnej-w-toruniu</w:t>
      </w:r>
    </w:p>
    <w:p w14:paraId="17824403" w14:textId="77777777" w:rsidR="0078592F" w:rsidRPr="0078592F" w:rsidRDefault="0078592F" w:rsidP="0078592F">
      <w:pPr>
        <w:numPr>
          <w:ilvl w:val="0"/>
          <w:numId w:val="3"/>
        </w:numPr>
        <w:pBdr>
          <w:top w:val="nil"/>
          <w:left w:val="nil"/>
          <w:bottom w:val="nil"/>
          <w:right w:val="nil"/>
          <w:between w:val="nil"/>
          <w:bar w:val="nil"/>
        </w:pBdr>
        <w:spacing w:after="160" w:line="276" w:lineRule="auto"/>
        <w:ind w:left="794" w:hanging="340"/>
        <w:jc w:val="both"/>
        <w:rPr>
          <w:rFonts w:eastAsia="Helvetica Neue"/>
          <w:i/>
          <w:iCs/>
          <w:szCs w:val="24"/>
          <w:u w:color="000000"/>
          <w:lang w:eastAsia="en-US"/>
        </w:rPr>
      </w:pPr>
      <w:r w:rsidRPr="0078592F">
        <w:rPr>
          <w:rFonts w:eastAsia="Helvetica Neue"/>
          <w:szCs w:val="24"/>
          <w:u w:color="000000"/>
          <w:lang w:eastAsia="en-US"/>
        </w:rPr>
        <w:t>Wojewódzki Fundusz zastrzega sobie możliwość zmiany postanowień niniejszego Regulaminu w przypadku wystąpienia konieczności unieszkodliwiania odpadów zawierających azbest powstałych na obszarach dotkniętych klęską żywiołową lub dotkniętych zdarzeniami noszącymi znamiona klęski żywiołowej.</w:t>
      </w:r>
    </w:p>
    <w:p w14:paraId="7B77EEB8" w14:textId="77777777" w:rsidR="0078592F" w:rsidRPr="0078592F" w:rsidRDefault="0078592F" w:rsidP="0078592F">
      <w:pPr>
        <w:numPr>
          <w:ilvl w:val="0"/>
          <w:numId w:val="3"/>
        </w:numPr>
        <w:pBdr>
          <w:top w:val="nil"/>
          <w:left w:val="nil"/>
          <w:bottom w:val="nil"/>
          <w:right w:val="nil"/>
          <w:between w:val="nil"/>
          <w:bar w:val="nil"/>
        </w:pBdr>
        <w:spacing w:after="240" w:line="276" w:lineRule="auto"/>
        <w:ind w:left="794" w:hanging="340"/>
        <w:jc w:val="both"/>
        <w:rPr>
          <w:rFonts w:eastAsia="Helvetica Neue"/>
          <w:szCs w:val="24"/>
          <w:u w:color="000000"/>
          <w:lang w:eastAsia="en-US"/>
        </w:rPr>
      </w:pPr>
      <w:r w:rsidRPr="0078592F">
        <w:rPr>
          <w:rFonts w:eastAsia="Helvetica Neue"/>
          <w:szCs w:val="24"/>
          <w:u w:color="000000"/>
          <w:lang w:eastAsia="en-US"/>
        </w:rPr>
        <w:t>Wykaz gmin z podziałem na grupy wg dochodów własnych (wskaźnik „G”), o których mowa w pkt V.2, kwotą przekazanego i rozliczonego dofinansowania w latach 2019-2020 oraz limitem dofinansowania w latach 2021-2023 stanowi załącznik nr 1 do Regulaminu.</w:t>
      </w:r>
    </w:p>
    <w:p w14:paraId="430DFB8F" w14:textId="77777777" w:rsidR="0078592F" w:rsidRPr="0078592F" w:rsidRDefault="0078592F" w:rsidP="0078592F">
      <w:pPr>
        <w:numPr>
          <w:ilvl w:val="0"/>
          <w:numId w:val="8"/>
        </w:numPr>
        <w:pBdr>
          <w:top w:val="nil"/>
          <w:left w:val="nil"/>
          <w:bottom w:val="nil"/>
          <w:right w:val="nil"/>
          <w:between w:val="nil"/>
          <w:bar w:val="nil"/>
        </w:pBdr>
        <w:spacing w:after="160" w:line="276" w:lineRule="auto"/>
        <w:ind w:left="567" w:hanging="567"/>
        <w:jc w:val="both"/>
        <w:outlineLvl w:val="0"/>
        <w:rPr>
          <w:rFonts w:eastAsia="Calibri"/>
          <w:b/>
          <w:bCs/>
          <w:color w:val="000000"/>
          <w:szCs w:val="24"/>
          <w:u w:color="000000"/>
          <w:bdr w:val="nil"/>
        </w:rPr>
      </w:pPr>
      <w:r w:rsidRPr="0078592F">
        <w:rPr>
          <w:rFonts w:eastAsia="Calibri"/>
          <w:b/>
          <w:bCs/>
          <w:color w:val="000000"/>
          <w:szCs w:val="24"/>
          <w:u w:color="000000"/>
          <w:bdr w:val="nil"/>
        </w:rPr>
        <w:t>Załączniki</w:t>
      </w:r>
    </w:p>
    <w:p w14:paraId="0A787A63" w14:textId="77777777" w:rsidR="0078592F" w:rsidRPr="0078592F" w:rsidRDefault="0078592F" w:rsidP="0078592F">
      <w:pPr>
        <w:numPr>
          <w:ilvl w:val="1"/>
          <w:numId w:val="2"/>
        </w:numPr>
        <w:pBdr>
          <w:top w:val="nil"/>
          <w:left w:val="nil"/>
          <w:bottom w:val="nil"/>
          <w:right w:val="nil"/>
          <w:between w:val="nil"/>
          <w:bar w:val="nil"/>
        </w:pBdr>
        <w:spacing w:after="160" w:line="276" w:lineRule="auto"/>
        <w:ind w:left="794" w:hanging="340"/>
        <w:jc w:val="both"/>
        <w:outlineLvl w:val="1"/>
        <w:rPr>
          <w:rFonts w:eastAsia="Calibri"/>
          <w:color w:val="000000"/>
          <w:szCs w:val="24"/>
          <w:u w:color="000000"/>
          <w:bdr w:val="nil"/>
        </w:rPr>
      </w:pPr>
      <w:r w:rsidRPr="0078592F">
        <w:rPr>
          <w:rFonts w:eastAsia="Calibri"/>
          <w:color w:val="000000"/>
          <w:szCs w:val="24"/>
          <w:u w:color="000000"/>
          <w:bdr w:val="nil"/>
        </w:rPr>
        <w:t>Wykaz gmin.</w:t>
      </w:r>
    </w:p>
    <w:p w14:paraId="4AFBEED9" w14:textId="77777777" w:rsidR="0078592F" w:rsidRPr="0078592F" w:rsidRDefault="0078592F" w:rsidP="0078592F">
      <w:pPr>
        <w:numPr>
          <w:ilvl w:val="1"/>
          <w:numId w:val="2"/>
        </w:numPr>
        <w:pBdr>
          <w:top w:val="nil"/>
          <w:left w:val="nil"/>
          <w:bottom w:val="nil"/>
          <w:right w:val="nil"/>
          <w:between w:val="nil"/>
          <w:bar w:val="nil"/>
        </w:pBdr>
        <w:spacing w:after="160" w:line="276" w:lineRule="auto"/>
        <w:ind w:left="794" w:hanging="340"/>
        <w:jc w:val="both"/>
        <w:outlineLvl w:val="1"/>
        <w:rPr>
          <w:rFonts w:eastAsia="Calibri"/>
          <w:color w:val="000000"/>
          <w:szCs w:val="24"/>
          <w:u w:color="000000"/>
          <w:bdr w:val="nil"/>
        </w:rPr>
      </w:pPr>
      <w:r w:rsidRPr="0078592F">
        <w:rPr>
          <w:rFonts w:eastAsia="Calibri"/>
          <w:color w:val="000000"/>
          <w:szCs w:val="24"/>
          <w:u w:color="000000"/>
          <w:bdr w:val="nil"/>
        </w:rPr>
        <w:t>Formularz wniosku o udzielenie dofinansowania.</w:t>
      </w:r>
    </w:p>
    <w:p w14:paraId="3E06CE3A" w14:textId="77777777" w:rsidR="0078592F" w:rsidRPr="0078592F" w:rsidRDefault="0078592F" w:rsidP="0078592F">
      <w:pPr>
        <w:numPr>
          <w:ilvl w:val="1"/>
          <w:numId w:val="2"/>
        </w:numPr>
        <w:pBdr>
          <w:top w:val="nil"/>
          <w:left w:val="nil"/>
          <w:bottom w:val="nil"/>
          <w:right w:val="nil"/>
          <w:between w:val="nil"/>
          <w:bar w:val="nil"/>
        </w:pBdr>
        <w:spacing w:after="160" w:line="276" w:lineRule="auto"/>
        <w:ind w:left="794" w:hanging="340"/>
        <w:jc w:val="both"/>
        <w:outlineLvl w:val="1"/>
        <w:rPr>
          <w:rFonts w:eastAsia="Calibri"/>
          <w:color w:val="000000"/>
          <w:szCs w:val="24"/>
          <w:u w:color="000000"/>
          <w:bdr w:val="nil"/>
        </w:rPr>
      </w:pPr>
      <w:r w:rsidRPr="0078592F">
        <w:rPr>
          <w:rFonts w:eastAsia="Calibri"/>
          <w:color w:val="000000"/>
          <w:szCs w:val="24"/>
          <w:u w:color="000000"/>
          <w:bdr w:val="nil"/>
        </w:rPr>
        <w:t>Formularz wniosku o płatność.</w:t>
      </w:r>
    </w:p>
    <w:p w14:paraId="7D24BC18" w14:textId="77777777" w:rsidR="0078592F" w:rsidRPr="00D27D9C" w:rsidRDefault="0078592F" w:rsidP="00331ABE">
      <w:pPr>
        <w:pStyle w:val="Tekstpodstawowy"/>
      </w:pPr>
    </w:p>
    <w:p w14:paraId="038453D9" w14:textId="1EA62DC0" w:rsidR="00331ABE" w:rsidRDefault="00331ABE"/>
    <w:p w14:paraId="6835D8BE" w14:textId="74C8E17D" w:rsidR="00233230" w:rsidRDefault="00233230"/>
    <w:p w14:paraId="597F6AE6" w14:textId="0834E861" w:rsidR="00233230" w:rsidRDefault="00233230"/>
    <w:p w14:paraId="70C37726" w14:textId="15BEE990" w:rsidR="00233230" w:rsidRDefault="00233230"/>
    <w:p w14:paraId="5812FD6C" w14:textId="6B90F658" w:rsidR="00233230" w:rsidRDefault="00233230"/>
    <w:p w14:paraId="33476D34" w14:textId="563538A2" w:rsidR="00233230" w:rsidRDefault="00233230"/>
    <w:p w14:paraId="6626447B" w14:textId="77777777" w:rsidR="00233230" w:rsidRDefault="00233230" w:rsidP="00233230">
      <w:pPr>
        <w:jc w:val="center"/>
        <w:rPr>
          <w:rFonts w:ascii="Arial Narrow" w:hAnsi="Arial Narrow"/>
          <w:b/>
          <w:sz w:val="28"/>
        </w:rPr>
      </w:pPr>
      <w:r>
        <w:rPr>
          <w:rFonts w:ascii="Arial Narrow" w:hAnsi="Arial Narrow"/>
          <w:b/>
          <w:sz w:val="28"/>
        </w:rPr>
        <w:lastRenderedPageBreak/>
        <w:t>UCHWAŁA  NR  510/21</w:t>
      </w:r>
    </w:p>
    <w:p w14:paraId="651E0955" w14:textId="77777777" w:rsidR="00233230" w:rsidRDefault="00233230" w:rsidP="00233230">
      <w:pPr>
        <w:jc w:val="center"/>
        <w:rPr>
          <w:rFonts w:ascii="Arial Narrow" w:hAnsi="Arial Narrow"/>
          <w:b/>
          <w:sz w:val="28"/>
        </w:rPr>
      </w:pPr>
    </w:p>
    <w:p w14:paraId="4C58FC3D" w14:textId="77777777" w:rsidR="00233230" w:rsidRDefault="00233230" w:rsidP="00233230">
      <w:pPr>
        <w:jc w:val="center"/>
        <w:rPr>
          <w:rFonts w:ascii="Arial Narrow" w:hAnsi="Arial Narrow"/>
          <w:b/>
          <w:sz w:val="28"/>
        </w:rPr>
      </w:pPr>
      <w:r>
        <w:rPr>
          <w:rFonts w:ascii="Arial Narrow" w:hAnsi="Arial Narrow"/>
          <w:b/>
          <w:sz w:val="28"/>
        </w:rPr>
        <w:t>Zarządu Wojewódzkiego Funduszu Ochrony Środowiska</w:t>
      </w:r>
    </w:p>
    <w:p w14:paraId="0CD17B64" w14:textId="77777777" w:rsidR="00233230" w:rsidRDefault="00233230" w:rsidP="00233230">
      <w:pPr>
        <w:jc w:val="center"/>
        <w:rPr>
          <w:rFonts w:ascii="Arial Narrow" w:hAnsi="Arial Narrow"/>
          <w:b/>
          <w:sz w:val="28"/>
        </w:rPr>
      </w:pPr>
      <w:r>
        <w:rPr>
          <w:rFonts w:ascii="Arial Narrow" w:hAnsi="Arial Narrow"/>
          <w:b/>
          <w:sz w:val="28"/>
        </w:rPr>
        <w:t>i Gospodarki Wodnej w Toruniu</w:t>
      </w:r>
    </w:p>
    <w:p w14:paraId="5B776CE4" w14:textId="77777777" w:rsidR="00233230" w:rsidRDefault="00233230" w:rsidP="00233230">
      <w:pPr>
        <w:jc w:val="center"/>
        <w:rPr>
          <w:rFonts w:ascii="Arial Narrow" w:hAnsi="Arial Narrow"/>
          <w:b/>
          <w:sz w:val="28"/>
        </w:rPr>
      </w:pPr>
      <w:r>
        <w:rPr>
          <w:rFonts w:ascii="Arial Narrow" w:hAnsi="Arial Narrow"/>
          <w:b/>
          <w:sz w:val="28"/>
        </w:rPr>
        <w:t xml:space="preserve"> z dnia 11.05.2021 r.</w:t>
      </w:r>
    </w:p>
    <w:p w14:paraId="0F993E33" w14:textId="77777777" w:rsidR="00233230" w:rsidRDefault="00233230" w:rsidP="00233230">
      <w:pPr>
        <w:rPr>
          <w:rFonts w:ascii="Arial Narrow" w:hAnsi="Arial Narrow"/>
          <w:b/>
          <w:sz w:val="28"/>
        </w:rPr>
      </w:pPr>
    </w:p>
    <w:p w14:paraId="04F3D611" w14:textId="77777777" w:rsidR="00233230" w:rsidRPr="005B4CCF" w:rsidRDefault="00233230" w:rsidP="00233230">
      <w:pPr>
        <w:rPr>
          <w:sz w:val="28"/>
          <w:szCs w:val="24"/>
        </w:rPr>
      </w:pPr>
      <w:r w:rsidRPr="005B4CCF">
        <w:rPr>
          <w:sz w:val="28"/>
          <w:szCs w:val="24"/>
        </w:rPr>
        <w:t xml:space="preserve">w sprawie udzielenia </w:t>
      </w:r>
      <w:r>
        <w:rPr>
          <w:sz w:val="28"/>
          <w:szCs w:val="24"/>
        </w:rPr>
        <w:t>dofinansowania</w:t>
      </w:r>
      <w:r w:rsidRPr="005B4CCF">
        <w:rPr>
          <w:b/>
          <w:sz w:val="28"/>
          <w:szCs w:val="24"/>
        </w:rPr>
        <w:t xml:space="preserve"> </w:t>
      </w:r>
      <w:r w:rsidRPr="005B4CCF">
        <w:rPr>
          <w:sz w:val="28"/>
          <w:szCs w:val="24"/>
        </w:rPr>
        <w:t>w formie przekazania środków</w:t>
      </w:r>
      <w:r>
        <w:rPr>
          <w:sz w:val="28"/>
          <w:szCs w:val="24"/>
        </w:rPr>
        <w:t xml:space="preserve">. </w:t>
      </w:r>
    </w:p>
    <w:p w14:paraId="1967EBBF" w14:textId="77777777" w:rsidR="00233230" w:rsidRDefault="00233230" w:rsidP="00233230">
      <w:pPr>
        <w:rPr>
          <w:rFonts w:ascii="Arial Narrow" w:hAnsi="Arial Narrow"/>
          <w:b/>
          <w:sz w:val="28"/>
        </w:rPr>
      </w:pPr>
    </w:p>
    <w:p w14:paraId="42CBC040" w14:textId="5ABD61DF" w:rsidR="00233230" w:rsidRPr="008F270E" w:rsidRDefault="00233230" w:rsidP="00233230">
      <w:pPr>
        <w:ind w:firstLine="708"/>
        <w:jc w:val="both"/>
        <w:rPr>
          <w:sz w:val="28"/>
        </w:rPr>
      </w:pPr>
      <w:r>
        <w:rPr>
          <w:sz w:val="28"/>
        </w:rPr>
        <w:t xml:space="preserve">Na podstawie art. </w:t>
      </w:r>
      <w:smartTag w:uri="urn:schemas-microsoft-com:office:smarttags" w:element="metricconverter">
        <w:smartTagPr>
          <w:attr w:name="ProductID" w:val="400 a"/>
        </w:smartTagPr>
        <w:r>
          <w:rPr>
            <w:sz w:val="28"/>
          </w:rPr>
          <w:t>400 a</w:t>
        </w:r>
      </w:smartTag>
      <w:r>
        <w:rPr>
          <w:sz w:val="28"/>
        </w:rPr>
        <w:t xml:space="preserve"> ust. 1 pkt 17, 19, 20 art. 410 c i art. 400 k ust. 1 pkt 4 ustawy z dnia 27 kwietnia 2001 roku Prawo ochrony środowiska (t. j. </w:t>
      </w:r>
      <w:r w:rsidRPr="005629FD">
        <w:rPr>
          <w:sz w:val="28"/>
        </w:rPr>
        <w:t>Dz.</w:t>
      </w:r>
      <w:r>
        <w:rPr>
          <w:sz w:val="28"/>
        </w:rPr>
        <w:t xml:space="preserve"> </w:t>
      </w:r>
      <w:r w:rsidRPr="005629FD">
        <w:rPr>
          <w:sz w:val="28"/>
        </w:rPr>
        <w:t>U.</w:t>
      </w:r>
      <w:r>
        <w:rPr>
          <w:sz w:val="28"/>
        </w:rPr>
        <w:t xml:space="preserve"> </w:t>
      </w:r>
      <w:r>
        <w:rPr>
          <w:sz w:val="28"/>
        </w:rPr>
        <w:br/>
      </w:r>
      <w:r>
        <w:rPr>
          <w:sz w:val="28"/>
        </w:rPr>
        <w:t xml:space="preserve">z </w:t>
      </w:r>
      <w:r w:rsidRPr="005629FD">
        <w:rPr>
          <w:sz w:val="28"/>
        </w:rPr>
        <w:t>2020</w:t>
      </w:r>
      <w:r>
        <w:rPr>
          <w:sz w:val="28"/>
        </w:rPr>
        <w:t xml:space="preserve"> r</w:t>
      </w:r>
      <w:r w:rsidRPr="005629FD">
        <w:rPr>
          <w:sz w:val="28"/>
        </w:rPr>
        <w:t>.</w:t>
      </w:r>
      <w:r>
        <w:rPr>
          <w:sz w:val="28"/>
        </w:rPr>
        <w:t xml:space="preserve">, poz. </w:t>
      </w:r>
      <w:r w:rsidRPr="005629FD">
        <w:rPr>
          <w:sz w:val="28"/>
        </w:rPr>
        <w:t xml:space="preserve">1219 </w:t>
      </w:r>
      <w:r>
        <w:rPr>
          <w:sz w:val="28"/>
        </w:rPr>
        <w:t xml:space="preserve">ze zm.), w zw. z </w:t>
      </w:r>
      <w:r w:rsidRPr="008F270E">
        <w:rPr>
          <w:sz w:val="28"/>
        </w:rPr>
        <w:t xml:space="preserve">§ 2 ust. 1 </w:t>
      </w:r>
      <w:r>
        <w:rPr>
          <w:sz w:val="28"/>
          <w:szCs w:val="28"/>
        </w:rPr>
        <w:t xml:space="preserve">Rozporządzenia Ministra </w:t>
      </w:r>
      <w:r w:rsidRPr="008F270E">
        <w:rPr>
          <w:sz w:val="28"/>
          <w:szCs w:val="28"/>
        </w:rPr>
        <w:t>Środowiska z dnia 13 grudnia 2017 r. w sprawie trybu działania organów wojewódzki</w:t>
      </w:r>
      <w:r>
        <w:rPr>
          <w:sz w:val="28"/>
          <w:szCs w:val="28"/>
        </w:rPr>
        <w:t xml:space="preserve">ch funduszy ochrony środowiska </w:t>
      </w:r>
      <w:r w:rsidRPr="008F270E">
        <w:rPr>
          <w:sz w:val="28"/>
          <w:szCs w:val="28"/>
        </w:rPr>
        <w:t>i gospodarki wodnej</w:t>
      </w:r>
      <w:r>
        <w:rPr>
          <w:sz w:val="28"/>
          <w:szCs w:val="28"/>
        </w:rPr>
        <w:t xml:space="preserve"> </w:t>
      </w:r>
      <w:r w:rsidRPr="008F270E">
        <w:rPr>
          <w:sz w:val="28"/>
          <w:szCs w:val="28"/>
        </w:rPr>
        <w:t>(Dz. U.</w:t>
      </w:r>
      <w:r>
        <w:rPr>
          <w:sz w:val="28"/>
          <w:szCs w:val="28"/>
        </w:rPr>
        <w:br/>
        <w:t>z 2017 r., poz. 2386 ze zm.)</w:t>
      </w:r>
    </w:p>
    <w:p w14:paraId="1D9B2421" w14:textId="77777777" w:rsidR="00233230" w:rsidRDefault="00233230" w:rsidP="00233230">
      <w:pPr>
        <w:ind w:firstLine="708"/>
        <w:jc w:val="both"/>
        <w:rPr>
          <w:sz w:val="28"/>
        </w:rPr>
      </w:pPr>
      <w:r>
        <w:rPr>
          <w:sz w:val="28"/>
        </w:rPr>
        <w:tab/>
      </w:r>
    </w:p>
    <w:p w14:paraId="63C5C766" w14:textId="77777777" w:rsidR="00233230" w:rsidRDefault="00233230" w:rsidP="00233230">
      <w:pPr>
        <w:rPr>
          <w:sz w:val="28"/>
        </w:rPr>
      </w:pPr>
    </w:p>
    <w:p w14:paraId="357F83D9" w14:textId="77777777" w:rsidR="00233230" w:rsidRPr="00DD61F0" w:rsidRDefault="00233230" w:rsidP="00233230">
      <w:pPr>
        <w:jc w:val="center"/>
        <w:rPr>
          <w:b/>
          <w:bCs/>
          <w:sz w:val="28"/>
          <w:szCs w:val="28"/>
        </w:rPr>
      </w:pPr>
      <w:r w:rsidRPr="00DD61F0">
        <w:rPr>
          <w:b/>
          <w:bCs/>
          <w:sz w:val="28"/>
          <w:szCs w:val="28"/>
        </w:rPr>
        <w:t>uchwala się, co następuje</w:t>
      </w:r>
    </w:p>
    <w:p w14:paraId="77F1F5F8" w14:textId="77777777" w:rsidR="00233230" w:rsidRDefault="00233230" w:rsidP="00233230">
      <w:pPr>
        <w:rPr>
          <w:rFonts w:ascii="Arial Narrow" w:hAnsi="Arial Narrow"/>
          <w:b/>
          <w:sz w:val="28"/>
          <w:szCs w:val="28"/>
        </w:rPr>
      </w:pPr>
    </w:p>
    <w:p w14:paraId="187618A4" w14:textId="77777777" w:rsidR="00233230" w:rsidRDefault="00233230" w:rsidP="00233230">
      <w:pPr>
        <w:rPr>
          <w:rFonts w:ascii="Arial Narrow" w:hAnsi="Arial Narrow"/>
          <w:b/>
          <w:sz w:val="28"/>
          <w:szCs w:val="28"/>
        </w:rPr>
      </w:pPr>
    </w:p>
    <w:p w14:paraId="059C14A3" w14:textId="77777777" w:rsidR="00233230" w:rsidRDefault="00233230" w:rsidP="00233230">
      <w:pPr>
        <w:ind w:left="705" w:hanging="705"/>
        <w:jc w:val="both"/>
        <w:rPr>
          <w:sz w:val="28"/>
          <w:szCs w:val="28"/>
        </w:rPr>
      </w:pPr>
      <w:r>
        <w:rPr>
          <w:b/>
          <w:sz w:val="28"/>
          <w:szCs w:val="28"/>
        </w:rPr>
        <w:t>§ 1.</w:t>
      </w:r>
      <w:r w:rsidRPr="006E5956">
        <w:rPr>
          <w:b/>
          <w:sz w:val="28"/>
          <w:szCs w:val="28"/>
        </w:rPr>
        <w:tab/>
      </w:r>
      <w:r>
        <w:rPr>
          <w:sz w:val="28"/>
          <w:szCs w:val="28"/>
        </w:rPr>
        <w:t>Udzielić</w:t>
      </w:r>
      <w:r>
        <w:rPr>
          <w:i/>
          <w:sz w:val="28"/>
          <w:szCs w:val="28"/>
        </w:rPr>
        <w:t xml:space="preserve"> </w:t>
      </w:r>
      <w:r w:rsidRPr="00EB3560">
        <w:rPr>
          <w:sz w:val="28"/>
          <w:szCs w:val="28"/>
        </w:rPr>
        <w:t>dofinansowania</w:t>
      </w:r>
      <w:r>
        <w:rPr>
          <w:sz w:val="28"/>
          <w:szCs w:val="28"/>
        </w:rPr>
        <w:t xml:space="preserve"> na rok 2021</w:t>
      </w:r>
      <w:r>
        <w:rPr>
          <w:i/>
          <w:sz w:val="28"/>
          <w:szCs w:val="28"/>
        </w:rPr>
        <w:t xml:space="preserve"> </w:t>
      </w:r>
      <w:bookmarkStart w:id="4" w:name="_Hlk67033403"/>
      <w:r w:rsidRPr="002735F5">
        <w:rPr>
          <w:b/>
          <w:i/>
          <w:sz w:val="28"/>
          <w:szCs w:val="28"/>
        </w:rPr>
        <w:t>Komendzie Wojewódzkiej Państwowej Straży Pożarnej</w:t>
      </w:r>
      <w:r>
        <w:rPr>
          <w:b/>
          <w:i/>
          <w:sz w:val="28"/>
          <w:szCs w:val="28"/>
        </w:rPr>
        <w:t xml:space="preserve"> </w:t>
      </w:r>
      <w:r w:rsidRPr="002735F5">
        <w:rPr>
          <w:b/>
          <w:i/>
          <w:sz w:val="28"/>
          <w:szCs w:val="28"/>
        </w:rPr>
        <w:t>w Toruniu</w:t>
      </w:r>
      <w:bookmarkEnd w:id="4"/>
      <w:r>
        <w:rPr>
          <w:b/>
          <w:i/>
          <w:sz w:val="28"/>
          <w:szCs w:val="28"/>
        </w:rPr>
        <w:t xml:space="preserve"> </w:t>
      </w:r>
      <w:r>
        <w:rPr>
          <w:sz w:val="28"/>
          <w:szCs w:val="28"/>
        </w:rPr>
        <w:t xml:space="preserve">w formie przekazania środków na realizację zadania państwowej jednostki budżetowej pn. </w:t>
      </w:r>
      <w:r>
        <w:rPr>
          <w:i/>
          <w:iCs/>
          <w:sz w:val="28"/>
          <w:szCs w:val="28"/>
        </w:rPr>
        <w:t>„</w:t>
      </w:r>
      <w:r w:rsidRPr="00DD61F0">
        <w:rPr>
          <w:i/>
          <w:iCs/>
          <w:sz w:val="28"/>
          <w:szCs w:val="28"/>
        </w:rPr>
        <w:t>Rozbudowa systemu ratowniczo-gaśniczego na wypadek poważnych awarii, zagrożeń środowiska i klęsk żywiołowych</w:t>
      </w:r>
      <w:r>
        <w:rPr>
          <w:i/>
          <w:iCs/>
          <w:sz w:val="28"/>
          <w:szCs w:val="28"/>
        </w:rPr>
        <w:t>”</w:t>
      </w:r>
      <w:r w:rsidRPr="002735F5">
        <w:rPr>
          <w:b/>
          <w:bCs/>
          <w:i/>
          <w:iCs/>
          <w:sz w:val="28"/>
          <w:szCs w:val="28"/>
        </w:rPr>
        <w:t xml:space="preserve"> </w:t>
      </w:r>
      <w:r>
        <w:rPr>
          <w:sz w:val="28"/>
          <w:szCs w:val="28"/>
        </w:rPr>
        <w:t>w wysokości do</w:t>
      </w:r>
      <w:r>
        <w:rPr>
          <w:b/>
          <w:i/>
          <w:sz w:val="28"/>
          <w:szCs w:val="28"/>
        </w:rPr>
        <w:t xml:space="preserve"> 800 000,00 </w:t>
      </w:r>
      <w:r w:rsidRPr="00DD013E">
        <w:rPr>
          <w:b/>
          <w:i/>
          <w:sz w:val="28"/>
          <w:szCs w:val="28"/>
        </w:rPr>
        <w:t>zł</w:t>
      </w:r>
      <w:r>
        <w:rPr>
          <w:b/>
          <w:i/>
          <w:sz w:val="28"/>
          <w:szCs w:val="28"/>
        </w:rPr>
        <w:t xml:space="preserve"> </w:t>
      </w:r>
      <w:r>
        <w:rPr>
          <w:sz w:val="28"/>
          <w:szCs w:val="28"/>
        </w:rPr>
        <w:t xml:space="preserve">(słownie: osiemset tysięcy złotych </w:t>
      </w:r>
      <w:r w:rsidRPr="00E4677F">
        <w:rPr>
          <w:sz w:val="28"/>
          <w:szCs w:val="28"/>
        </w:rPr>
        <w:t>zero groszy)</w:t>
      </w:r>
      <w:r>
        <w:rPr>
          <w:sz w:val="28"/>
          <w:szCs w:val="28"/>
        </w:rPr>
        <w:t xml:space="preserve"> - wniosek nr D21005.</w:t>
      </w:r>
    </w:p>
    <w:p w14:paraId="4FD06883" w14:textId="77777777" w:rsidR="00233230" w:rsidRDefault="00233230" w:rsidP="00233230">
      <w:pPr>
        <w:rPr>
          <w:sz w:val="28"/>
          <w:szCs w:val="28"/>
        </w:rPr>
      </w:pPr>
    </w:p>
    <w:p w14:paraId="09464561" w14:textId="77777777" w:rsidR="00233230" w:rsidRDefault="00233230" w:rsidP="00233230">
      <w:pPr>
        <w:ind w:left="705" w:hanging="705"/>
        <w:jc w:val="both"/>
        <w:rPr>
          <w:sz w:val="28"/>
          <w:szCs w:val="28"/>
        </w:rPr>
      </w:pPr>
      <w:r w:rsidRPr="005B4CCF">
        <w:rPr>
          <w:b/>
          <w:bCs/>
          <w:sz w:val="28"/>
        </w:rPr>
        <w:t>§ 2</w:t>
      </w:r>
      <w:r w:rsidRPr="005B4CCF">
        <w:rPr>
          <w:sz w:val="28"/>
        </w:rPr>
        <w:t>.</w:t>
      </w:r>
      <w:r>
        <w:rPr>
          <w:sz w:val="28"/>
          <w:szCs w:val="28"/>
        </w:rPr>
        <w:tab/>
        <w:t xml:space="preserve">Wyrazić zgodę </w:t>
      </w:r>
      <w:r w:rsidRPr="002735F5">
        <w:rPr>
          <w:b/>
          <w:i/>
          <w:sz w:val="28"/>
          <w:szCs w:val="28"/>
        </w:rPr>
        <w:t>Komendzie Wojewódzkiej Państwowej Straży Pożarnej</w:t>
      </w:r>
      <w:r>
        <w:rPr>
          <w:b/>
          <w:i/>
          <w:sz w:val="28"/>
          <w:szCs w:val="28"/>
        </w:rPr>
        <w:br/>
      </w:r>
      <w:r w:rsidRPr="002735F5">
        <w:rPr>
          <w:b/>
          <w:i/>
          <w:sz w:val="28"/>
          <w:szCs w:val="28"/>
        </w:rPr>
        <w:t>w Toruniu</w:t>
      </w:r>
      <w:r>
        <w:rPr>
          <w:sz w:val="28"/>
          <w:szCs w:val="28"/>
        </w:rPr>
        <w:t xml:space="preserve"> na wypłatę środków w formie zaliczki na ww. zadanie.</w:t>
      </w:r>
    </w:p>
    <w:p w14:paraId="67E06145" w14:textId="77777777" w:rsidR="00233230" w:rsidRDefault="00233230" w:rsidP="00233230">
      <w:pPr>
        <w:rPr>
          <w:sz w:val="28"/>
          <w:szCs w:val="28"/>
        </w:rPr>
      </w:pPr>
    </w:p>
    <w:p w14:paraId="26007566" w14:textId="77777777" w:rsidR="00233230" w:rsidRPr="005629FD" w:rsidRDefault="00233230" w:rsidP="00233230">
      <w:pPr>
        <w:tabs>
          <w:tab w:val="left" w:pos="284"/>
        </w:tabs>
        <w:ind w:left="709" w:hanging="709"/>
        <w:jc w:val="both"/>
        <w:rPr>
          <w:sz w:val="28"/>
          <w:szCs w:val="28"/>
        </w:rPr>
      </w:pPr>
      <w:r>
        <w:rPr>
          <w:b/>
          <w:bCs/>
          <w:sz w:val="28"/>
        </w:rPr>
        <w:t>§ 3</w:t>
      </w:r>
      <w:r w:rsidRPr="005B4CCF">
        <w:rPr>
          <w:sz w:val="28"/>
        </w:rPr>
        <w:t xml:space="preserve">. </w:t>
      </w:r>
      <w:r>
        <w:rPr>
          <w:sz w:val="28"/>
        </w:rPr>
        <w:tab/>
      </w:r>
      <w:r w:rsidRPr="005B4CCF">
        <w:rPr>
          <w:sz w:val="28"/>
          <w:szCs w:val="28"/>
        </w:rPr>
        <w:t xml:space="preserve">Wykonanie uchwały powierza się Kierownikowi Działu </w:t>
      </w:r>
      <w:r w:rsidRPr="005629FD">
        <w:rPr>
          <w:sz w:val="28"/>
          <w:szCs w:val="28"/>
        </w:rPr>
        <w:t>Realizacji Umów i Analiz.</w:t>
      </w:r>
    </w:p>
    <w:p w14:paraId="7AA4A204" w14:textId="77777777" w:rsidR="00233230" w:rsidRPr="005B4CCF" w:rsidRDefault="00233230" w:rsidP="00233230">
      <w:pPr>
        <w:jc w:val="both"/>
        <w:rPr>
          <w:sz w:val="28"/>
        </w:rPr>
      </w:pPr>
    </w:p>
    <w:p w14:paraId="18E87D19" w14:textId="77777777" w:rsidR="00233230" w:rsidRPr="005B4CCF" w:rsidRDefault="00233230" w:rsidP="00233230">
      <w:pPr>
        <w:rPr>
          <w:sz w:val="28"/>
        </w:rPr>
      </w:pPr>
      <w:r w:rsidRPr="005B4CCF">
        <w:rPr>
          <w:b/>
          <w:bCs/>
          <w:sz w:val="28"/>
        </w:rPr>
        <w:t xml:space="preserve">§ </w:t>
      </w:r>
      <w:r>
        <w:rPr>
          <w:b/>
          <w:bCs/>
          <w:sz w:val="28"/>
        </w:rPr>
        <w:t>4</w:t>
      </w:r>
      <w:r w:rsidRPr="005B4CCF">
        <w:rPr>
          <w:sz w:val="28"/>
        </w:rPr>
        <w:t>.</w:t>
      </w:r>
      <w:r w:rsidRPr="005B4CCF">
        <w:rPr>
          <w:sz w:val="28"/>
        </w:rPr>
        <w:tab/>
        <w:t>Uchwała wchodzi w życie z dniem podjęcia.</w:t>
      </w:r>
    </w:p>
    <w:p w14:paraId="2A13F57C" w14:textId="77777777" w:rsidR="00233230" w:rsidRDefault="00233230" w:rsidP="00233230"/>
    <w:p w14:paraId="52CA8966" w14:textId="01BC10FC" w:rsidR="00233230" w:rsidRDefault="00233230"/>
    <w:p w14:paraId="26E4564F" w14:textId="20CFE879" w:rsidR="002A444F" w:rsidRDefault="002A444F"/>
    <w:p w14:paraId="63163748" w14:textId="6653B060" w:rsidR="002A444F" w:rsidRDefault="002A444F"/>
    <w:p w14:paraId="33A2504E" w14:textId="74EF9CB8" w:rsidR="002A444F" w:rsidRDefault="002A444F"/>
    <w:p w14:paraId="275C3DA0" w14:textId="18B4E37E" w:rsidR="002A444F" w:rsidRDefault="002A444F"/>
    <w:p w14:paraId="6E880D5F" w14:textId="7475E2FB" w:rsidR="002A444F" w:rsidRDefault="002A444F"/>
    <w:p w14:paraId="69919F8E" w14:textId="12A30BD7" w:rsidR="002A444F" w:rsidRDefault="002A444F"/>
    <w:p w14:paraId="1409F73F" w14:textId="5D5EF1F1" w:rsidR="002A444F" w:rsidRDefault="002A444F"/>
    <w:p w14:paraId="1E74A463" w14:textId="7BD32AC6" w:rsidR="002A444F" w:rsidRDefault="002A444F"/>
    <w:p w14:paraId="6F1CF2B3" w14:textId="4497B822" w:rsidR="002A444F" w:rsidRDefault="002A444F"/>
    <w:p w14:paraId="0B7FDAFA" w14:textId="43006E81" w:rsidR="002A444F" w:rsidRDefault="002A444F"/>
    <w:p w14:paraId="3EE8DB91" w14:textId="77777777" w:rsidR="002A444F" w:rsidRPr="002A444F" w:rsidRDefault="002A444F" w:rsidP="002A444F">
      <w:pPr>
        <w:pBdr>
          <w:top w:val="nil"/>
          <w:left w:val="nil"/>
          <w:bottom w:val="nil"/>
          <w:right w:val="nil"/>
          <w:between w:val="nil"/>
          <w:bar w:val="nil"/>
        </w:pBdr>
        <w:jc w:val="center"/>
        <w:rPr>
          <w:rFonts w:ascii="Arial Narrow" w:eastAsia="Arial Unicode MS" w:hAnsi="Arial Narrow"/>
          <w:b/>
          <w:bCs/>
          <w:i/>
          <w:iCs/>
          <w:color w:val="000000"/>
          <w:sz w:val="28"/>
          <w:szCs w:val="28"/>
          <w:u w:color="000000"/>
          <w:bdr w:val="nil"/>
        </w:rPr>
      </w:pPr>
      <w:r w:rsidRPr="002A444F">
        <w:rPr>
          <w:rFonts w:ascii="Arial Narrow" w:eastAsia="Arial Unicode MS" w:hAnsi="Arial Narrow"/>
          <w:b/>
          <w:bCs/>
          <w:color w:val="000000"/>
          <w:sz w:val="28"/>
          <w:szCs w:val="28"/>
          <w:u w:color="000000"/>
          <w:bdr w:val="nil"/>
          <w:lang w:val="de-DE"/>
        </w:rPr>
        <w:lastRenderedPageBreak/>
        <w:t>UCHWA</w:t>
      </w:r>
      <w:r w:rsidRPr="002A444F">
        <w:rPr>
          <w:rFonts w:ascii="Arial Narrow" w:eastAsia="Arial Unicode MS" w:hAnsi="Arial Narrow"/>
          <w:b/>
          <w:bCs/>
          <w:color w:val="000000"/>
          <w:sz w:val="28"/>
          <w:szCs w:val="28"/>
          <w:u w:color="000000"/>
          <w:bdr w:val="nil"/>
        </w:rPr>
        <w:t>ŁA  NR  513/21</w:t>
      </w:r>
    </w:p>
    <w:p w14:paraId="063C1A14" w14:textId="77777777" w:rsidR="002A444F" w:rsidRPr="002A444F" w:rsidRDefault="002A444F" w:rsidP="002A444F">
      <w:pPr>
        <w:pBdr>
          <w:top w:val="nil"/>
          <w:left w:val="nil"/>
          <w:bottom w:val="nil"/>
          <w:right w:val="nil"/>
          <w:between w:val="nil"/>
          <w:bar w:val="nil"/>
        </w:pBdr>
        <w:jc w:val="center"/>
        <w:rPr>
          <w:rFonts w:ascii="Arial Narrow" w:eastAsia="Arial Narrow" w:hAnsi="Arial Narrow"/>
          <w:b/>
          <w:bCs/>
          <w:color w:val="000000"/>
          <w:sz w:val="28"/>
          <w:szCs w:val="28"/>
          <w:u w:color="000000"/>
          <w:bdr w:val="nil"/>
        </w:rPr>
      </w:pPr>
    </w:p>
    <w:p w14:paraId="4AC120EB" w14:textId="77777777" w:rsidR="002A444F" w:rsidRPr="002A444F" w:rsidRDefault="002A444F" w:rsidP="002A444F">
      <w:pPr>
        <w:pBdr>
          <w:top w:val="nil"/>
          <w:left w:val="nil"/>
          <w:bottom w:val="nil"/>
          <w:right w:val="nil"/>
          <w:between w:val="nil"/>
          <w:bar w:val="nil"/>
        </w:pBdr>
        <w:jc w:val="center"/>
        <w:rPr>
          <w:rFonts w:ascii="Arial Narrow" w:eastAsia="Arial Narrow" w:hAnsi="Arial Narrow"/>
          <w:b/>
          <w:bCs/>
          <w:color w:val="000000"/>
          <w:sz w:val="28"/>
          <w:szCs w:val="28"/>
          <w:u w:color="000000"/>
          <w:bdr w:val="nil"/>
        </w:rPr>
      </w:pPr>
      <w:r w:rsidRPr="002A444F">
        <w:rPr>
          <w:rFonts w:ascii="Arial Narrow" w:hAnsi="Arial Narrow"/>
          <w:b/>
          <w:bCs/>
          <w:color w:val="000000"/>
          <w:sz w:val="28"/>
          <w:szCs w:val="28"/>
          <w:u w:color="000000"/>
          <w:bdr w:val="nil"/>
        </w:rPr>
        <w:t>Zarządu Wojew</w:t>
      </w:r>
      <w:r w:rsidRPr="002A444F">
        <w:rPr>
          <w:rFonts w:ascii="Arial Narrow" w:hAnsi="Arial Narrow"/>
          <w:b/>
          <w:bCs/>
          <w:color w:val="000000"/>
          <w:sz w:val="28"/>
          <w:szCs w:val="28"/>
          <w:u w:color="000000"/>
          <w:bdr w:val="nil"/>
          <w:lang w:val="es-ES_tradnl"/>
        </w:rPr>
        <w:t>ó</w:t>
      </w:r>
      <w:r w:rsidRPr="002A444F">
        <w:rPr>
          <w:rFonts w:ascii="Arial Narrow" w:hAnsi="Arial Narrow"/>
          <w:b/>
          <w:bCs/>
          <w:color w:val="000000"/>
          <w:sz w:val="28"/>
          <w:szCs w:val="28"/>
          <w:u w:color="000000"/>
          <w:bdr w:val="nil"/>
        </w:rPr>
        <w:t>dzkiego Funduszu Ochrony Środowiska</w:t>
      </w:r>
    </w:p>
    <w:p w14:paraId="6E18C54A" w14:textId="77777777" w:rsidR="002A444F" w:rsidRPr="002A444F" w:rsidRDefault="002A444F" w:rsidP="002A444F">
      <w:pPr>
        <w:pBdr>
          <w:top w:val="nil"/>
          <w:left w:val="nil"/>
          <w:bottom w:val="nil"/>
          <w:right w:val="nil"/>
          <w:between w:val="nil"/>
          <w:bar w:val="nil"/>
        </w:pBdr>
        <w:jc w:val="center"/>
        <w:rPr>
          <w:rFonts w:ascii="Arial Narrow" w:eastAsia="Arial Narrow" w:hAnsi="Arial Narrow"/>
          <w:b/>
          <w:bCs/>
          <w:color w:val="000000"/>
          <w:sz w:val="28"/>
          <w:szCs w:val="28"/>
          <w:u w:color="000000"/>
          <w:bdr w:val="nil"/>
        </w:rPr>
      </w:pPr>
      <w:r w:rsidRPr="002A444F">
        <w:rPr>
          <w:rFonts w:ascii="Arial Narrow" w:hAnsi="Arial Narrow"/>
          <w:b/>
          <w:bCs/>
          <w:color w:val="000000"/>
          <w:sz w:val="28"/>
          <w:szCs w:val="28"/>
          <w:u w:color="000000"/>
          <w:bdr w:val="nil"/>
        </w:rPr>
        <w:t>i Gospodarki Wodnej w Toruniu</w:t>
      </w:r>
    </w:p>
    <w:p w14:paraId="475593A1" w14:textId="77777777" w:rsidR="002A444F" w:rsidRPr="002A444F" w:rsidRDefault="002A444F" w:rsidP="002A444F">
      <w:pPr>
        <w:pBdr>
          <w:top w:val="nil"/>
          <w:left w:val="nil"/>
          <w:bottom w:val="nil"/>
          <w:right w:val="nil"/>
          <w:between w:val="nil"/>
          <w:bar w:val="nil"/>
        </w:pBdr>
        <w:jc w:val="center"/>
        <w:rPr>
          <w:rFonts w:ascii="Arial Narrow" w:eastAsia="Arial Narrow" w:hAnsi="Arial Narrow"/>
          <w:b/>
          <w:bCs/>
          <w:color w:val="000000"/>
          <w:sz w:val="28"/>
          <w:szCs w:val="28"/>
          <w:u w:color="000000"/>
          <w:bdr w:val="nil"/>
        </w:rPr>
      </w:pPr>
      <w:r w:rsidRPr="002A444F">
        <w:rPr>
          <w:rFonts w:ascii="Arial Narrow" w:hAnsi="Arial Narrow"/>
          <w:b/>
          <w:bCs/>
          <w:color w:val="000000"/>
          <w:sz w:val="28"/>
          <w:szCs w:val="28"/>
          <w:u w:color="000000"/>
          <w:bdr w:val="nil"/>
        </w:rPr>
        <w:t xml:space="preserve"> z dnia 11.05.2021r.</w:t>
      </w:r>
    </w:p>
    <w:p w14:paraId="390D691F" w14:textId="77777777" w:rsidR="002A444F" w:rsidRPr="002A444F" w:rsidRDefault="002A444F" w:rsidP="002A444F">
      <w:pPr>
        <w:pBdr>
          <w:top w:val="nil"/>
          <w:left w:val="nil"/>
          <w:bottom w:val="nil"/>
          <w:right w:val="nil"/>
          <w:between w:val="nil"/>
          <w:bar w:val="nil"/>
        </w:pBdr>
        <w:jc w:val="center"/>
        <w:rPr>
          <w:rFonts w:eastAsia="Arial Unicode MS"/>
          <w:b/>
          <w:bCs/>
          <w:color w:val="000000"/>
          <w:sz w:val="28"/>
          <w:szCs w:val="28"/>
          <w:u w:color="000000"/>
          <w:bdr w:val="nil"/>
        </w:rPr>
      </w:pPr>
    </w:p>
    <w:p w14:paraId="528697BD" w14:textId="77777777" w:rsidR="002A444F" w:rsidRPr="002A444F" w:rsidRDefault="002A444F" w:rsidP="002A444F">
      <w:pPr>
        <w:pBdr>
          <w:top w:val="nil"/>
          <w:left w:val="nil"/>
          <w:bottom w:val="nil"/>
          <w:right w:val="nil"/>
          <w:between w:val="nil"/>
          <w:bar w:val="nil"/>
        </w:pBdr>
        <w:jc w:val="both"/>
        <w:rPr>
          <w:rFonts w:eastAsia="Arial Unicode MS"/>
          <w:color w:val="000000"/>
          <w:sz w:val="28"/>
          <w:szCs w:val="28"/>
          <w:u w:color="000000"/>
          <w:bdr w:val="nil"/>
        </w:rPr>
      </w:pPr>
      <w:r w:rsidRPr="002A444F">
        <w:rPr>
          <w:rFonts w:eastAsia="Arial Unicode MS"/>
          <w:color w:val="000000"/>
          <w:sz w:val="28"/>
          <w:szCs w:val="28"/>
          <w:u w:color="000000"/>
          <w:bdr w:val="nil"/>
        </w:rPr>
        <w:t>w sprawie udzielenia dofinansowania w ramach Programu Priorytetowego Ochrona Przyrody 2021.</w:t>
      </w:r>
    </w:p>
    <w:p w14:paraId="10780076" w14:textId="77777777" w:rsidR="002A444F" w:rsidRPr="002A444F" w:rsidRDefault="002A444F" w:rsidP="002A444F">
      <w:pPr>
        <w:pBdr>
          <w:top w:val="nil"/>
          <w:left w:val="nil"/>
          <w:bottom w:val="nil"/>
          <w:right w:val="nil"/>
          <w:between w:val="nil"/>
          <w:bar w:val="nil"/>
        </w:pBdr>
        <w:rPr>
          <w:rFonts w:eastAsia="Arial Unicode MS"/>
          <w:color w:val="000000"/>
          <w:sz w:val="28"/>
          <w:szCs w:val="28"/>
          <w:u w:color="000000"/>
          <w:bdr w:val="nil"/>
        </w:rPr>
      </w:pPr>
    </w:p>
    <w:p w14:paraId="66B65754" w14:textId="77777777" w:rsidR="002A444F" w:rsidRPr="002A444F" w:rsidRDefault="002A444F" w:rsidP="002A444F">
      <w:pPr>
        <w:pBdr>
          <w:top w:val="nil"/>
          <w:left w:val="nil"/>
          <w:bottom w:val="nil"/>
          <w:right w:val="nil"/>
          <w:between w:val="nil"/>
          <w:bar w:val="nil"/>
        </w:pBdr>
        <w:ind w:firstLine="708"/>
        <w:jc w:val="both"/>
        <w:rPr>
          <w:color w:val="000000"/>
          <w:sz w:val="28"/>
          <w:szCs w:val="28"/>
          <w:u w:color="000000"/>
          <w:bdr w:val="nil"/>
        </w:rPr>
      </w:pPr>
      <w:r w:rsidRPr="002A444F">
        <w:rPr>
          <w:color w:val="000000"/>
          <w:sz w:val="28"/>
          <w:szCs w:val="28"/>
          <w:u w:color="000000"/>
          <w:bdr w:val="nil"/>
        </w:rPr>
        <w:t xml:space="preserve">Na podstawie art. 400 a ust. 1 pkt 29, w zw. z art. 411 ust. 1 pkt 2                  </w:t>
      </w:r>
      <w:r w:rsidRPr="002A444F">
        <w:rPr>
          <w:color w:val="000000"/>
          <w:sz w:val="28"/>
          <w:szCs w:val="28"/>
          <w:u w:color="000000"/>
          <w:bdr w:val="nil"/>
        </w:rPr>
        <w:br/>
        <w:t xml:space="preserve">i art. 400 k ust. 1 pkt 4 ustawy z dnia 27 kwietnia 2001 roku – Prawo ochrony środowiska (tj. Dz. U. z 2020 r., poz. 1219 ze zm.), w zw. z Uchwałą nr 4/21 </w:t>
      </w:r>
      <w:r w:rsidRPr="002A444F">
        <w:rPr>
          <w:color w:val="000000"/>
          <w:sz w:val="28"/>
          <w:szCs w:val="28"/>
          <w:u w:color="000000"/>
          <w:bdr w:val="nil"/>
        </w:rPr>
        <w:br/>
        <w:t xml:space="preserve">Rady Nadzorczej WFOŚiGW w Toruniu z dnia 12.02.2021 r. w sprawie zatwierdzenia Programu Priorytetowego Ochrona Przyrody 2021 oraz z Uchwałą Nr 172/21 Zarządu Wojewódzkiego Funduszu z dnia 22.02.2021 r. w sprawie przyjęcia Regulaminu Programu, a także w zw. z § 1 ust. 1 pkt 3, § 2 ust. 2 </w:t>
      </w:r>
      <w:r w:rsidRPr="002A444F">
        <w:rPr>
          <w:color w:val="000000"/>
          <w:sz w:val="28"/>
          <w:szCs w:val="28"/>
          <w:u w:color="000000"/>
          <w:bdr w:val="nil"/>
        </w:rPr>
        <w:br/>
        <w:t>i § 7„Zasad udzielania pomocy finansowej ze środk</w:t>
      </w:r>
      <w:r w:rsidRPr="002A444F">
        <w:rPr>
          <w:color w:val="000000"/>
          <w:sz w:val="28"/>
          <w:szCs w:val="28"/>
          <w:u w:color="000000"/>
          <w:bdr w:val="nil"/>
          <w:lang w:val="es-ES_tradnl"/>
        </w:rPr>
        <w:t>ó</w:t>
      </w:r>
      <w:r w:rsidRPr="002A444F">
        <w:rPr>
          <w:color w:val="000000"/>
          <w:sz w:val="28"/>
          <w:szCs w:val="28"/>
          <w:u w:color="000000"/>
          <w:bdr w:val="nil"/>
        </w:rPr>
        <w:t>w Wojew</w:t>
      </w:r>
      <w:r w:rsidRPr="002A444F">
        <w:rPr>
          <w:color w:val="000000"/>
          <w:sz w:val="28"/>
          <w:szCs w:val="28"/>
          <w:u w:color="000000"/>
          <w:bdr w:val="nil"/>
          <w:lang w:val="es-ES_tradnl"/>
        </w:rPr>
        <w:t>ó</w:t>
      </w:r>
      <w:r w:rsidRPr="002A444F">
        <w:rPr>
          <w:color w:val="000000"/>
          <w:sz w:val="28"/>
          <w:szCs w:val="28"/>
          <w:u w:color="000000"/>
          <w:bdr w:val="nil"/>
        </w:rPr>
        <w:t xml:space="preserve">dzkiego Funduszu Ochrony Środowiska i Gospodarki Wodnej w Toruniu”, stanowiących załącznik nr 2 </w:t>
      </w:r>
      <w:r w:rsidRPr="002A444F">
        <w:rPr>
          <w:sz w:val="28"/>
          <w:szCs w:val="28"/>
          <w:u w:color="000000"/>
          <w:bdr w:val="nil"/>
        </w:rPr>
        <w:t>do uchwały nr 27/21 Rady Nadzorczej Wojew</w:t>
      </w:r>
      <w:r w:rsidRPr="002A444F">
        <w:rPr>
          <w:sz w:val="28"/>
          <w:szCs w:val="28"/>
          <w:u w:color="000000"/>
          <w:bdr w:val="nil"/>
          <w:lang w:val="es-ES_tradnl"/>
        </w:rPr>
        <w:t>ó</w:t>
      </w:r>
      <w:r w:rsidRPr="002A444F">
        <w:rPr>
          <w:sz w:val="28"/>
          <w:szCs w:val="28"/>
          <w:u w:color="000000"/>
          <w:bdr w:val="nil"/>
        </w:rPr>
        <w:t xml:space="preserve">dzkiego Funduszu Ochrony Środowiska i Gospodarki Wodnej w Toruniu z dnia 08.04.2021 r. </w:t>
      </w:r>
      <w:r w:rsidRPr="002A444F">
        <w:rPr>
          <w:color w:val="000000"/>
          <w:sz w:val="28"/>
          <w:szCs w:val="28"/>
          <w:u w:color="000000"/>
          <w:bdr w:val="nil"/>
        </w:rPr>
        <w:t>oraz § 2 ust. 1 Rozporządzenia Ministra Środowiska z dnia 13 grudnia 2017 r. w sprawie trybu działania organ</w:t>
      </w:r>
      <w:r w:rsidRPr="002A444F">
        <w:rPr>
          <w:color w:val="000000"/>
          <w:sz w:val="28"/>
          <w:szCs w:val="28"/>
          <w:u w:color="000000"/>
          <w:bdr w:val="nil"/>
          <w:lang w:val="es-ES_tradnl"/>
        </w:rPr>
        <w:t>ó</w:t>
      </w:r>
      <w:r w:rsidRPr="002A444F">
        <w:rPr>
          <w:color w:val="000000"/>
          <w:sz w:val="28"/>
          <w:szCs w:val="28"/>
          <w:u w:color="000000"/>
          <w:bdr w:val="nil"/>
        </w:rPr>
        <w:t xml:space="preserve">w </w:t>
      </w:r>
      <w:proofErr w:type="spellStart"/>
      <w:r w:rsidRPr="002A444F">
        <w:rPr>
          <w:color w:val="000000"/>
          <w:sz w:val="28"/>
          <w:szCs w:val="28"/>
          <w:u w:color="000000"/>
          <w:bdr w:val="nil"/>
        </w:rPr>
        <w:t>wojew</w:t>
      </w:r>
      <w:proofErr w:type="spellEnd"/>
      <w:r w:rsidRPr="002A444F">
        <w:rPr>
          <w:color w:val="000000"/>
          <w:sz w:val="28"/>
          <w:szCs w:val="28"/>
          <w:u w:color="000000"/>
          <w:bdr w:val="nil"/>
          <w:lang w:val="es-ES_tradnl"/>
        </w:rPr>
        <w:t>ó</w:t>
      </w:r>
      <w:proofErr w:type="spellStart"/>
      <w:r w:rsidRPr="002A444F">
        <w:rPr>
          <w:color w:val="000000"/>
          <w:sz w:val="28"/>
          <w:szCs w:val="28"/>
          <w:u w:color="000000"/>
          <w:bdr w:val="nil"/>
        </w:rPr>
        <w:t>dzkich</w:t>
      </w:r>
      <w:proofErr w:type="spellEnd"/>
      <w:r w:rsidRPr="002A444F">
        <w:rPr>
          <w:color w:val="000000"/>
          <w:sz w:val="28"/>
          <w:szCs w:val="28"/>
          <w:u w:color="000000"/>
          <w:bdr w:val="nil"/>
        </w:rPr>
        <w:t xml:space="preserve"> funduszy ochrony środowiska i gospodarki wodnej (Dz. U. z 2017 r., poz. 2386 ze zm.)</w:t>
      </w:r>
    </w:p>
    <w:p w14:paraId="7C410EA6" w14:textId="77777777" w:rsidR="002A444F" w:rsidRPr="002A444F" w:rsidRDefault="002A444F" w:rsidP="002A444F">
      <w:pPr>
        <w:pBdr>
          <w:top w:val="nil"/>
          <w:left w:val="nil"/>
          <w:bottom w:val="nil"/>
          <w:right w:val="nil"/>
          <w:between w:val="nil"/>
          <w:bar w:val="nil"/>
        </w:pBdr>
        <w:jc w:val="both"/>
        <w:rPr>
          <w:color w:val="000000"/>
          <w:sz w:val="28"/>
          <w:szCs w:val="28"/>
          <w:u w:color="000000"/>
          <w:bdr w:val="nil"/>
        </w:rPr>
      </w:pPr>
    </w:p>
    <w:p w14:paraId="66DBEE0A" w14:textId="77777777" w:rsidR="002A444F" w:rsidRPr="002A444F" w:rsidRDefault="002A444F" w:rsidP="002A444F">
      <w:pPr>
        <w:pBdr>
          <w:top w:val="nil"/>
          <w:left w:val="nil"/>
          <w:bottom w:val="nil"/>
          <w:right w:val="nil"/>
          <w:between w:val="nil"/>
          <w:bar w:val="nil"/>
        </w:pBdr>
        <w:jc w:val="center"/>
        <w:rPr>
          <w:b/>
          <w:bCs/>
          <w:color w:val="000000"/>
          <w:sz w:val="28"/>
          <w:szCs w:val="28"/>
          <w:u w:color="000000"/>
          <w:bdr w:val="nil"/>
        </w:rPr>
      </w:pPr>
      <w:r w:rsidRPr="002A444F">
        <w:rPr>
          <w:b/>
          <w:bCs/>
          <w:color w:val="000000"/>
          <w:sz w:val="28"/>
          <w:szCs w:val="28"/>
          <w:u w:color="000000"/>
          <w:bdr w:val="nil"/>
        </w:rPr>
        <w:t>uchwala się, co następuje</w:t>
      </w:r>
    </w:p>
    <w:p w14:paraId="1E47D9AA" w14:textId="77777777" w:rsidR="002A444F" w:rsidRPr="002A444F" w:rsidRDefault="002A444F" w:rsidP="002A444F">
      <w:pPr>
        <w:pBdr>
          <w:top w:val="nil"/>
          <w:left w:val="nil"/>
          <w:bottom w:val="nil"/>
          <w:right w:val="nil"/>
          <w:between w:val="nil"/>
          <w:bar w:val="nil"/>
        </w:pBdr>
        <w:jc w:val="both"/>
        <w:rPr>
          <w:color w:val="000000"/>
          <w:sz w:val="28"/>
          <w:szCs w:val="28"/>
          <w:u w:color="000000"/>
          <w:bdr w:val="nil"/>
        </w:rPr>
      </w:pPr>
    </w:p>
    <w:p w14:paraId="4576150A" w14:textId="77777777" w:rsidR="002A444F" w:rsidRPr="002A444F" w:rsidRDefault="002A444F" w:rsidP="002A444F">
      <w:pPr>
        <w:pBdr>
          <w:top w:val="nil"/>
          <w:left w:val="nil"/>
          <w:bottom w:val="nil"/>
          <w:right w:val="nil"/>
          <w:between w:val="nil"/>
          <w:bar w:val="nil"/>
        </w:pBdr>
        <w:autoSpaceDE w:val="0"/>
        <w:autoSpaceDN w:val="0"/>
        <w:adjustRightInd w:val="0"/>
        <w:ind w:left="567" w:hanging="567"/>
        <w:jc w:val="both"/>
        <w:rPr>
          <w:b/>
          <w:bCs/>
          <w:color w:val="000000"/>
          <w:szCs w:val="24"/>
          <w:u w:color="000000"/>
          <w:bdr w:val="nil"/>
        </w:rPr>
      </w:pPr>
      <w:r w:rsidRPr="002A444F">
        <w:rPr>
          <w:b/>
          <w:bCs/>
          <w:color w:val="000000"/>
          <w:sz w:val="28"/>
          <w:szCs w:val="28"/>
          <w:u w:color="000000"/>
          <w:bdr w:val="nil"/>
        </w:rPr>
        <w:t>§ 1.</w:t>
      </w:r>
      <w:r w:rsidRPr="002A444F">
        <w:rPr>
          <w:color w:val="000000"/>
          <w:sz w:val="28"/>
          <w:szCs w:val="28"/>
          <w:u w:color="000000"/>
          <w:bdr w:val="nil"/>
        </w:rPr>
        <w:tab/>
        <w:t xml:space="preserve">Udzielić </w:t>
      </w:r>
      <w:r w:rsidRPr="002A444F">
        <w:rPr>
          <w:b/>
          <w:bCs/>
          <w:i/>
          <w:iCs/>
          <w:color w:val="000000"/>
          <w:sz w:val="28"/>
          <w:szCs w:val="28"/>
          <w:u w:color="000000"/>
          <w:bdr w:val="nil"/>
        </w:rPr>
        <w:t>Wnioskodawcom</w:t>
      </w:r>
      <w:r w:rsidRPr="002A444F">
        <w:rPr>
          <w:color w:val="000000"/>
          <w:sz w:val="28"/>
          <w:szCs w:val="28"/>
          <w:u w:color="000000"/>
          <w:bdr w:val="nil"/>
        </w:rPr>
        <w:t xml:space="preserve"> dofinansowania w formie dotacji, zgodnie z listą stanowiącą załącznik nr 1 do niniejszej uchwały, na realizację zadań określonych w pkt III </w:t>
      </w:r>
      <w:proofErr w:type="spellStart"/>
      <w:r w:rsidRPr="002A444F">
        <w:rPr>
          <w:color w:val="000000"/>
          <w:sz w:val="28"/>
          <w:szCs w:val="28"/>
          <w:u w:color="000000"/>
          <w:bdr w:val="nil"/>
        </w:rPr>
        <w:t>ppkt</w:t>
      </w:r>
      <w:proofErr w:type="spellEnd"/>
      <w:r w:rsidRPr="002A444F">
        <w:rPr>
          <w:color w:val="000000"/>
          <w:sz w:val="28"/>
          <w:szCs w:val="28"/>
          <w:u w:color="000000"/>
          <w:bdr w:val="nil"/>
        </w:rPr>
        <w:t xml:space="preserve"> 6 Regulaminu Programu Priorytetowego Ochrona Przyrody 2021, tj. nasadzenia drzew i krzewów, w łącznej wysokości </w:t>
      </w:r>
      <w:r w:rsidRPr="002A444F">
        <w:rPr>
          <w:color w:val="000000"/>
          <w:sz w:val="28"/>
          <w:szCs w:val="28"/>
          <w:u w:color="000000"/>
          <w:bdr w:val="nil"/>
        </w:rPr>
        <w:br/>
        <w:t>do</w:t>
      </w:r>
      <w:r w:rsidRPr="002A444F">
        <w:rPr>
          <w:b/>
          <w:bCs/>
          <w:color w:val="000000"/>
          <w:sz w:val="28"/>
          <w:szCs w:val="28"/>
          <w:u w:color="000000"/>
          <w:bdr w:val="nil"/>
        </w:rPr>
        <w:t xml:space="preserve"> </w:t>
      </w:r>
      <w:r w:rsidRPr="002A444F">
        <w:rPr>
          <w:b/>
          <w:bCs/>
          <w:i/>
          <w:iCs/>
          <w:color w:val="000000"/>
          <w:sz w:val="28"/>
          <w:szCs w:val="28"/>
          <w:u w:color="000000"/>
          <w:bdr w:val="nil"/>
        </w:rPr>
        <w:t>106 959,79 zł</w:t>
      </w:r>
      <w:r w:rsidRPr="002A444F">
        <w:rPr>
          <w:i/>
          <w:iCs/>
          <w:color w:val="000000"/>
          <w:sz w:val="28"/>
          <w:szCs w:val="28"/>
          <w:u w:color="000000"/>
          <w:bdr w:val="nil"/>
        </w:rPr>
        <w:t xml:space="preserve"> </w:t>
      </w:r>
      <w:r w:rsidRPr="002A444F">
        <w:rPr>
          <w:color w:val="000000"/>
          <w:sz w:val="28"/>
          <w:szCs w:val="28"/>
          <w:u w:color="000000"/>
          <w:bdr w:val="nil"/>
        </w:rPr>
        <w:t>(słownie: sto sześć tysięcy dziewięćset pięćdziesiąt dziewięć złotych siedemdziesiąt dziewięć groszy).</w:t>
      </w:r>
    </w:p>
    <w:p w14:paraId="5E120902" w14:textId="77777777" w:rsidR="002A444F" w:rsidRPr="002A444F" w:rsidRDefault="002A444F" w:rsidP="002A444F">
      <w:pPr>
        <w:pBdr>
          <w:top w:val="nil"/>
          <w:left w:val="nil"/>
          <w:bottom w:val="nil"/>
          <w:right w:val="nil"/>
          <w:between w:val="nil"/>
          <w:bar w:val="nil"/>
        </w:pBdr>
        <w:jc w:val="both"/>
        <w:rPr>
          <w:i/>
          <w:iCs/>
          <w:color w:val="000000"/>
          <w:sz w:val="28"/>
          <w:szCs w:val="28"/>
          <w:u w:color="000000"/>
          <w:bdr w:val="nil"/>
        </w:rPr>
      </w:pPr>
    </w:p>
    <w:p w14:paraId="74F06C89" w14:textId="77777777" w:rsidR="002A444F" w:rsidRPr="002A444F" w:rsidRDefault="002A444F" w:rsidP="002A444F">
      <w:pPr>
        <w:pBdr>
          <w:top w:val="nil"/>
          <w:left w:val="nil"/>
          <w:bottom w:val="nil"/>
          <w:right w:val="nil"/>
          <w:between w:val="nil"/>
          <w:bar w:val="nil"/>
        </w:pBdr>
        <w:ind w:left="567" w:hanging="567"/>
        <w:jc w:val="both"/>
        <w:rPr>
          <w:b/>
          <w:bCs/>
          <w:color w:val="000000"/>
          <w:sz w:val="28"/>
          <w:szCs w:val="28"/>
          <w:u w:color="000000"/>
          <w:bdr w:val="nil"/>
        </w:rPr>
      </w:pPr>
      <w:r w:rsidRPr="002A444F">
        <w:rPr>
          <w:b/>
          <w:bCs/>
          <w:color w:val="000000"/>
          <w:sz w:val="28"/>
          <w:szCs w:val="28"/>
          <w:u w:color="000000"/>
          <w:bdr w:val="nil"/>
        </w:rPr>
        <w:t>§ 2.</w:t>
      </w:r>
      <w:r w:rsidRPr="002A444F">
        <w:rPr>
          <w:color w:val="000000"/>
          <w:sz w:val="28"/>
          <w:szCs w:val="28"/>
          <w:u w:color="000000"/>
          <w:bdr w:val="nil"/>
        </w:rPr>
        <w:tab/>
        <w:t xml:space="preserve">Wykonanie uchwały powierza się Kierownikowi Działu Weryfikacji </w:t>
      </w:r>
      <w:proofErr w:type="spellStart"/>
      <w:r w:rsidRPr="002A444F">
        <w:rPr>
          <w:color w:val="000000"/>
          <w:sz w:val="28"/>
          <w:szCs w:val="28"/>
          <w:u w:color="000000"/>
          <w:bdr w:val="nil"/>
        </w:rPr>
        <w:t>Wniosk</w:t>
      </w:r>
      <w:proofErr w:type="spellEnd"/>
      <w:r w:rsidRPr="002A444F">
        <w:rPr>
          <w:color w:val="000000"/>
          <w:sz w:val="28"/>
          <w:szCs w:val="28"/>
          <w:u w:color="000000"/>
          <w:bdr w:val="nil"/>
          <w:lang w:val="es-ES_tradnl"/>
        </w:rPr>
        <w:t>ó</w:t>
      </w:r>
      <w:r w:rsidRPr="002A444F">
        <w:rPr>
          <w:color w:val="000000"/>
          <w:sz w:val="28"/>
          <w:szCs w:val="28"/>
          <w:u w:color="000000"/>
          <w:bdr w:val="nil"/>
        </w:rPr>
        <w:t xml:space="preserve">w i </w:t>
      </w:r>
      <w:proofErr w:type="spellStart"/>
      <w:r w:rsidRPr="002A444F">
        <w:rPr>
          <w:color w:val="000000"/>
          <w:sz w:val="28"/>
          <w:szCs w:val="28"/>
          <w:u w:color="000000"/>
          <w:bdr w:val="nil"/>
        </w:rPr>
        <w:t>Um</w:t>
      </w:r>
      <w:proofErr w:type="spellEnd"/>
      <w:r w:rsidRPr="002A444F">
        <w:rPr>
          <w:color w:val="000000"/>
          <w:sz w:val="28"/>
          <w:szCs w:val="28"/>
          <w:u w:color="000000"/>
          <w:bdr w:val="nil"/>
          <w:lang w:val="es-ES_tradnl"/>
        </w:rPr>
        <w:t>ó</w:t>
      </w:r>
      <w:r w:rsidRPr="002A444F">
        <w:rPr>
          <w:color w:val="000000"/>
          <w:sz w:val="28"/>
          <w:szCs w:val="28"/>
          <w:u w:color="000000"/>
          <w:bdr w:val="nil"/>
        </w:rPr>
        <w:t>w.</w:t>
      </w:r>
    </w:p>
    <w:p w14:paraId="4680C9AB" w14:textId="77777777" w:rsidR="002A444F" w:rsidRPr="002A444F" w:rsidRDefault="002A444F" w:rsidP="002A444F">
      <w:pPr>
        <w:pBdr>
          <w:top w:val="nil"/>
          <w:left w:val="nil"/>
          <w:bottom w:val="nil"/>
          <w:right w:val="nil"/>
          <w:between w:val="nil"/>
          <w:bar w:val="nil"/>
        </w:pBdr>
        <w:jc w:val="both"/>
        <w:rPr>
          <w:color w:val="000000"/>
          <w:sz w:val="28"/>
          <w:szCs w:val="28"/>
          <w:u w:color="000000"/>
          <w:bdr w:val="nil"/>
        </w:rPr>
      </w:pPr>
    </w:p>
    <w:p w14:paraId="72960A3C" w14:textId="2113B8CE" w:rsidR="001A2510" w:rsidRPr="00FA71C1" w:rsidRDefault="002A444F" w:rsidP="00FA71C1">
      <w:pPr>
        <w:pBdr>
          <w:top w:val="nil"/>
          <w:left w:val="nil"/>
          <w:bottom w:val="nil"/>
          <w:right w:val="nil"/>
          <w:between w:val="nil"/>
          <w:bar w:val="nil"/>
        </w:pBdr>
        <w:ind w:left="567" w:hanging="567"/>
        <w:rPr>
          <w:color w:val="000000"/>
          <w:sz w:val="28"/>
          <w:szCs w:val="28"/>
          <w:u w:color="000000"/>
          <w:bdr w:val="nil"/>
        </w:rPr>
        <w:sectPr w:rsidR="001A2510" w:rsidRPr="00FA71C1" w:rsidSect="00AF5318">
          <w:pgSz w:w="11906" w:h="16838"/>
          <w:pgMar w:top="1417" w:right="1417" w:bottom="1417" w:left="1417" w:header="708" w:footer="708" w:gutter="0"/>
          <w:cols w:space="708"/>
          <w:docGrid w:linePitch="360"/>
        </w:sectPr>
      </w:pPr>
      <w:r w:rsidRPr="002A444F">
        <w:rPr>
          <w:b/>
          <w:bCs/>
          <w:color w:val="000000"/>
          <w:sz w:val="28"/>
          <w:szCs w:val="28"/>
          <w:u w:color="000000"/>
          <w:bdr w:val="nil"/>
        </w:rPr>
        <w:t>§ 3</w:t>
      </w:r>
      <w:r w:rsidRPr="002A444F">
        <w:rPr>
          <w:color w:val="000000"/>
          <w:sz w:val="28"/>
          <w:szCs w:val="28"/>
          <w:u w:color="000000"/>
          <w:bdr w:val="nil"/>
          <w:lang w:val="de-DE"/>
        </w:rPr>
        <w:t>.</w:t>
      </w:r>
      <w:r w:rsidRPr="002A444F">
        <w:rPr>
          <w:color w:val="000000"/>
          <w:sz w:val="28"/>
          <w:szCs w:val="28"/>
          <w:u w:color="000000"/>
          <w:bdr w:val="nil"/>
          <w:lang w:val="de-DE"/>
        </w:rPr>
        <w:tab/>
      </w:r>
      <w:proofErr w:type="spellStart"/>
      <w:r w:rsidRPr="002A444F">
        <w:rPr>
          <w:color w:val="000000"/>
          <w:sz w:val="28"/>
          <w:szCs w:val="28"/>
          <w:u w:color="000000"/>
          <w:bdr w:val="nil"/>
          <w:lang w:val="de-DE"/>
        </w:rPr>
        <w:t>Uchwa</w:t>
      </w:r>
      <w:r w:rsidRPr="002A444F">
        <w:rPr>
          <w:color w:val="000000"/>
          <w:sz w:val="28"/>
          <w:szCs w:val="28"/>
          <w:u w:color="000000"/>
          <w:bdr w:val="nil"/>
        </w:rPr>
        <w:t>ła</w:t>
      </w:r>
      <w:proofErr w:type="spellEnd"/>
      <w:r w:rsidRPr="002A444F">
        <w:rPr>
          <w:color w:val="000000"/>
          <w:sz w:val="28"/>
          <w:szCs w:val="28"/>
          <w:u w:color="000000"/>
          <w:bdr w:val="nil"/>
        </w:rPr>
        <w:t xml:space="preserve"> wchodzi w życie z dniem </w:t>
      </w:r>
      <w:proofErr w:type="spellStart"/>
      <w:r w:rsidRPr="002A444F">
        <w:rPr>
          <w:color w:val="000000"/>
          <w:sz w:val="28"/>
          <w:szCs w:val="28"/>
          <w:u w:color="000000"/>
          <w:bdr w:val="nil"/>
        </w:rPr>
        <w:t>podję</w:t>
      </w:r>
      <w:proofErr w:type="spellEnd"/>
      <w:r w:rsidRPr="002A444F">
        <w:rPr>
          <w:color w:val="000000"/>
          <w:sz w:val="28"/>
          <w:szCs w:val="28"/>
          <w:u w:color="000000"/>
          <w:bdr w:val="nil"/>
          <w:lang w:val="it-IT"/>
        </w:rPr>
        <w:t>cia.</w:t>
      </w:r>
    </w:p>
    <w:p w14:paraId="674060FF" w14:textId="77777777" w:rsidR="00FA71C1" w:rsidRDefault="00FA71C1" w:rsidP="00FA71C1">
      <w:pPr>
        <w:jc w:val="right"/>
        <w:rPr>
          <w:i/>
          <w:iCs/>
        </w:rPr>
      </w:pPr>
      <w:r w:rsidRPr="005D7ACA">
        <w:rPr>
          <w:i/>
          <w:iCs/>
        </w:rPr>
        <w:lastRenderedPageBreak/>
        <w:t xml:space="preserve">Załącznik nr 1 do uchwały nr 513/21 Zarządu WFOŚiGW w Toruniu z dnia 11.05.2021 r.  </w:t>
      </w:r>
    </w:p>
    <w:p w14:paraId="2BD5FDE4" w14:textId="77777777" w:rsidR="00FA71C1" w:rsidRPr="005D7ACA" w:rsidRDefault="00FA71C1" w:rsidP="00FA71C1">
      <w:pPr>
        <w:jc w:val="right"/>
        <w:rPr>
          <w:i/>
          <w:iCs/>
        </w:rPr>
      </w:pPr>
      <w:r w:rsidRPr="005D7ACA">
        <w:rPr>
          <w:i/>
          <w:iCs/>
        </w:rPr>
        <w:t>– lista dofinansowanych przedsięwzięć w ramach Programu Priorytetowego Ochrona Przyrody 2021</w:t>
      </w:r>
    </w:p>
    <w:p w14:paraId="338F1D79" w14:textId="4B79D2D8" w:rsidR="00A768DB" w:rsidRDefault="00A768DB" w:rsidP="00FA71C1"/>
    <w:tbl>
      <w:tblPr>
        <w:tblStyle w:val="Tabela-Siatka"/>
        <w:tblW w:w="0" w:type="auto"/>
        <w:tblLayout w:type="fixed"/>
        <w:tblLook w:val="04A0" w:firstRow="1" w:lastRow="0" w:firstColumn="1" w:lastColumn="0" w:noHBand="0" w:noVBand="1"/>
      </w:tblPr>
      <w:tblGrid>
        <w:gridCol w:w="549"/>
        <w:gridCol w:w="1006"/>
        <w:gridCol w:w="2551"/>
        <w:gridCol w:w="1985"/>
        <w:gridCol w:w="1701"/>
        <w:gridCol w:w="1559"/>
        <w:gridCol w:w="1997"/>
        <w:gridCol w:w="1559"/>
        <w:gridCol w:w="1524"/>
      </w:tblGrid>
      <w:tr w:rsidR="00FA71C1" w:rsidRPr="00B85175" w14:paraId="2ACFA9A6" w14:textId="77777777" w:rsidTr="00796F63">
        <w:tc>
          <w:tcPr>
            <w:tcW w:w="549" w:type="dxa"/>
            <w:vAlign w:val="center"/>
          </w:tcPr>
          <w:p w14:paraId="293CEC5B" w14:textId="77777777" w:rsidR="00FA71C1" w:rsidRPr="00B85175" w:rsidRDefault="00FA71C1" w:rsidP="00796F63">
            <w:pPr>
              <w:jc w:val="center"/>
              <w:rPr>
                <w:sz w:val="20"/>
              </w:rPr>
            </w:pPr>
            <w:r w:rsidRPr="00B85175">
              <w:rPr>
                <w:sz w:val="20"/>
              </w:rPr>
              <w:t>Lp.</w:t>
            </w:r>
          </w:p>
        </w:tc>
        <w:tc>
          <w:tcPr>
            <w:tcW w:w="1006" w:type="dxa"/>
            <w:vAlign w:val="center"/>
          </w:tcPr>
          <w:p w14:paraId="21441E3A" w14:textId="77777777" w:rsidR="00FA71C1" w:rsidRPr="00B85175" w:rsidRDefault="00FA71C1" w:rsidP="00796F63">
            <w:pPr>
              <w:jc w:val="center"/>
              <w:rPr>
                <w:sz w:val="20"/>
              </w:rPr>
            </w:pPr>
            <w:r w:rsidRPr="00B85175">
              <w:rPr>
                <w:sz w:val="20"/>
              </w:rPr>
              <w:t>Numer Wniosku</w:t>
            </w:r>
          </w:p>
        </w:tc>
        <w:tc>
          <w:tcPr>
            <w:tcW w:w="2551" w:type="dxa"/>
            <w:vAlign w:val="center"/>
          </w:tcPr>
          <w:p w14:paraId="4D484F44" w14:textId="77777777" w:rsidR="00FA71C1" w:rsidRPr="00B85175" w:rsidRDefault="00FA71C1" w:rsidP="00796F63">
            <w:pPr>
              <w:jc w:val="center"/>
              <w:rPr>
                <w:sz w:val="20"/>
              </w:rPr>
            </w:pPr>
            <w:r w:rsidRPr="00B85175">
              <w:rPr>
                <w:sz w:val="20"/>
              </w:rPr>
              <w:t>Nazwa przedsięwzięcia</w:t>
            </w:r>
          </w:p>
        </w:tc>
        <w:tc>
          <w:tcPr>
            <w:tcW w:w="1985" w:type="dxa"/>
            <w:vAlign w:val="center"/>
          </w:tcPr>
          <w:p w14:paraId="6A15C662" w14:textId="77777777" w:rsidR="00FA71C1" w:rsidRPr="00B85175" w:rsidRDefault="00FA71C1" w:rsidP="00796F63">
            <w:pPr>
              <w:jc w:val="center"/>
              <w:rPr>
                <w:sz w:val="20"/>
              </w:rPr>
            </w:pPr>
            <w:r w:rsidRPr="00B85175">
              <w:rPr>
                <w:sz w:val="20"/>
              </w:rPr>
              <w:t xml:space="preserve">Nazwa </w:t>
            </w:r>
            <w:r>
              <w:rPr>
                <w:sz w:val="20"/>
              </w:rPr>
              <w:t>Wnioskodawcy</w:t>
            </w:r>
          </w:p>
        </w:tc>
        <w:tc>
          <w:tcPr>
            <w:tcW w:w="1701" w:type="dxa"/>
            <w:vAlign w:val="center"/>
          </w:tcPr>
          <w:p w14:paraId="60687FE8" w14:textId="77777777" w:rsidR="00FA71C1" w:rsidRPr="00B85175" w:rsidRDefault="00FA71C1" w:rsidP="00796F63">
            <w:pPr>
              <w:jc w:val="center"/>
              <w:rPr>
                <w:sz w:val="20"/>
              </w:rPr>
            </w:pPr>
            <w:r w:rsidRPr="00B85175">
              <w:rPr>
                <w:sz w:val="20"/>
              </w:rPr>
              <w:t>Termin zakończenia przedsięwzięcia do dnia</w:t>
            </w:r>
          </w:p>
        </w:tc>
        <w:tc>
          <w:tcPr>
            <w:tcW w:w="1559" w:type="dxa"/>
            <w:vAlign w:val="center"/>
          </w:tcPr>
          <w:p w14:paraId="23FFCD1C" w14:textId="77777777" w:rsidR="00FA71C1" w:rsidRPr="00B85175" w:rsidRDefault="00FA71C1" w:rsidP="00796F63">
            <w:pPr>
              <w:jc w:val="center"/>
              <w:rPr>
                <w:sz w:val="20"/>
              </w:rPr>
            </w:pPr>
            <w:r w:rsidRPr="00B85175">
              <w:rPr>
                <w:sz w:val="20"/>
              </w:rPr>
              <w:t>Efekt</w:t>
            </w:r>
            <w:r>
              <w:rPr>
                <w:sz w:val="20"/>
              </w:rPr>
              <w:t xml:space="preserve"> </w:t>
            </w:r>
            <w:r w:rsidRPr="00B85175">
              <w:rPr>
                <w:sz w:val="20"/>
              </w:rPr>
              <w:t>rzeczowy</w:t>
            </w:r>
          </w:p>
        </w:tc>
        <w:tc>
          <w:tcPr>
            <w:tcW w:w="1997" w:type="dxa"/>
            <w:vAlign w:val="center"/>
          </w:tcPr>
          <w:p w14:paraId="276C7F3E" w14:textId="77777777" w:rsidR="00FA71C1" w:rsidRPr="00B85175" w:rsidRDefault="00FA71C1" w:rsidP="00796F63">
            <w:pPr>
              <w:jc w:val="center"/>
              <w:rPr>
                <w:sz w:val="20"/>
              </w:rPr>
            </w:pPr>
            <w:r w:rsidRPr="00B85175">
              <w:rPr>
                <w:sz w:val="20"/>
              </w:rPr>
              <w:t>Efekt</w:t>
            </w:r>
            <w:r>
              <w:rPr>
                <w:sz w:val="20"/>
              </w:rPr>
              <w:t xml:space="preserve"> </w:t>
            </w:r>
            <w:r w:rsidRPr="00B85175">
              <w:rPr>
                <w:sz w:val="20"/>
              </w:rPr>
              <w:t>ekologiczny</w:t>
            </w:r>
          </w:p>
        </w:tc>
        <w:tc>
          <w:tcPr>
            <w:tcW w:w="1559" w:type="dxa"/>
            <w:vAlign w:val="center"/>
          </w:tcPr>
          <w:p w14:paraId="085A3FB9" w14:textId="77777777" w:rsidR="00FA71C1" w:rsidRPr="00B85175" w:rsidRDefault="00FA71C1" w:rsidP="00796F63">
            <w:pPr>
              <w:jc w:val="center"/>
              <w:rPr>
                <w:sz w:val="20"/>
              </w:rPr>
            </w:pPr>
            <w:r w:rsidRPr="00B85175">
              <w:rPr>
                <w:sz w:val="20"/>
              </w:rPr>
              <w:t>Kwota rekomendowana</w:t>
            </w:r>
          </w:p>
          <w:p w14:paraId="094B59A7" w14:textId="77777777" w:rsidR="00FA71C1" w:rsidRPr="00B85175" w:rsidRDefault="00FA71C1" w:rsidP="00796F63">
            <w:pPr>
              <w:jc w:val="center"/>
              <w:rPr>
                <w:sz w:val="20"/>
              </w:rPr>
            </w:pPr>
            <w:r w:rsidRPr="00B85175">
              <w:rPr>
                <w:sz w:val="20"/>
              </w:rPr>
              <w:t>do udzielenia dofinansowania</w:t>
            </w:r>
            <w:r>
              <w:rPr>
                <w:sz w:val="20"/>
              </w:rPr>
              <w:t xml:space="preserve"> </w:t>
            </w:r>
            <w:r w:rsidRPr="00B85175">
              <w:rPr>
                <w:sz w:val="20"/>
              </w:rPr>
              <w:t>(w zł)</w:t>
            </w:r>
          </w:p>
        </w:tc>
        <w:tc>
          <w:tcPr>
            <w:tcW w:w="1524" w:type="dxa"/>
            <w:vAlign w:val="center"/>
          </w:tcPr>
          <w:p w14:paraId="2ABB0D0C" w14:textId="77777777" w:rsidR="00FA71C1" w:rsidRPr="00B85175" w:rsidRDefault="00FA71C1" w:rsidP="00796F63">
            <w:pPr>
              <w:jc w:val="center"/>
              <w:rPr>
                <w:sz w:val="20"/>
              </w:rPr>
            </w:pPr>
            <w:r w:rsidRPr="00B85175">
              <w:rPr>
                <w:sz w:val="20"/>
              </w:rPr>
              <w:t>%</w:t>
            </w:r>
          </w:p>
          <w:p w14:paraId="64F053BC" w14:textId="77777777" w:rsidR="00FA71C1" w:rsidRPr="00B85175" w:rsidRDefault="00FA71C1" w:rsidP="00796F63">
            <w:pPr>
              <w:jc w:val="center"/>
              <w:rPr>
                <w:sz w:val="20"/>
              </w:rPr>
            </w:pPr>
            <w:r w:rsidRPr="00B85175">
              <w:rPr>
                <w:sz w:val="20"/>
              </w:rPr>
              <w:t>udzielonego</w:t>
            </w:r>
          </w:p>
          <w:p w14:paraId="72C92CFC" w14:textId="77777777" w:rsidR="00FA71C1" w:rsidRPr="00B85175" w:rsidRDefault="00FA71C1" w:rsidP="00796F63">
            <w:pPr>
              <w:jc w:val="center"/>
              <w:rPr>
                <w:sz w:val="20"/>
              </w:rPr>
            </w:pPr>
            <w:r w:rsidRPr="00B85175">
              <w:rPr>
                <w:sz w:val="20"/>
              </w:rPr>
              <w:t>dofinansowania</w:t>
            </w:r>
          </w:p>
        </w:tc>
      </w:tr>
      <w:tr w:rsidR="00FA71C1" w:rsidRPr="00B85175" w14:paraId="11166384" w14:textId="77777777" w:rsidTr="00796F63">
        <w:trPr>
          <w:trHeight w:val="924"/>
        </w:trPr>
        <w:tc>
          <w:tcPr>
            <w:tcW w:w="549" w:type="dxa"/>
            <w:vAlign w:val="center"/>
          </w:tcPr>
          <w:p w14:paraId="7BAC0092" w14:textId="77777777" w:rsidR="00FA71C1" w:rsidRPr="007413FF" w:rsidRDefault="00FA71C1" w:rsidP="00796F63">
            <w:pPr>
              <w:jc w:val="center"/>
              <w:rPr>
                <w:sz w:val="20"/>
              </w:rPr>
            </w:pPr>
            <w:r>
              <w:rPr>
                <w:sz w:val="20"/>
              </w:rPr>
              <w:t>1</w:t>
            </w:r>
          </w:p>
        </w:tc>
        <w:tc>
          <w:tcPr>
            <w:tcW w:w="1006" w:type="dxa"/>
            <w:vAlign w:val="center"/>
          </w:tcPr>
          <w:p w14:paraId="109ED4E2" w14:textId="77777777" w:rsidR="00FA71C1" w:rsidRPr="007413FF" w:rsidRDefault="00FA71C1" w:rsidP="00796F63">
            <w:pPr>
              <w:jc w:val="center"/>
              <w:rPr>
                <w:sz w:val="20"/>
              </w:rPr>
            </w:pPr>
            <w:r w:rsidRPr="007413FF">
              <w:rPr>
                <w:sz w:val="20"/>
              </w:rPr>
              <w:t>D210558</w:t>
            </w:r>
          </w:p>
        </w:tc>
        <w:tc>
          <w:tcPr>
            <w:tcW w:w="2551" w:type="dxa"/>
            <w:vAlign w:val="center"/>
          </w:tcPr>
          <w:p w14:paraId="38598EAF" w14:textId="77777777" w:rsidR="00FA71C1" w:rsidRPr="007413FF" w:rsidRDefault="00FA71C1" w:rsidP="00796F63">
            <w:pPr>
              <w:jc w:val="center"/>
              <w:rPr>
                <w:sz w:val="20"/>
              </w:rPr>
            </w:pPr>
            <w:r w:rsidRPr="007413FF">
              <w:rPr>
                <w:sz w:val="20"/>
              </w:rPr>
              <w:t>Nasadzenia w Gminie Nakło nad Notecią 2021</w:t>
            </w:r>
          </w:p>
        </w:tc>
        <w:tc>
          <w:tcPr>
            <w:tcW w:w="1985" w:type="dxa"/>
            <w:vAlign w:val="center"/>
          </w:tcPr>
          <w:p w14:paraId="5EC3AC55" w14:textId="77777777" w:rsidR="00FA71C1" w:rsidRPr="007413FF" w:rsidRDefault="00FA71C1" w:rsidP="00796F63">
            <w:pPr>
              <w:jc w:val="center"/>
              <w:rPr>
                <w:sz w:val="20"/>
              </w:rPr>
            </w:pPr>
            <w:r w:rsidRPr="007413FF">
              <w:rPr>
                <w:sz w:val="20"/>
              </w:rPr>
              <w:t>Gmina Nakło nad Notecią</w:t>
            </w:r>
          </w:p>
        </w:tc>
        <w:tc>
          <w:tcPr>
            <w:tcW w:w="1701" w:type="dxa"/>
            <w:vAlign w:val="center"/>
          </w:tcPr>
          <w:p w14:paraId="13B73424" w14:textId="77777777" w:rsidR="00FA71C1" w:rsidRPr="007413FF" w:rsidRDefault="00FA71C1" w:rsidP="00796F63">
            <w:pPr>
              <w:jc w:val="center"/>
              <w:rPr>
                <w:sz w:val="20"/>
              </w:rPr>
            </w:pPr>
            <w:r w:rsidRPr="007413FF">
              <w:rPr>
                <w:sz w:val="20"/>
              </w:rPr>
              <w:t>30.11.2021</w:t>
            </w:r>
          </w:p>
        </w:tc>
        <w:tc>
          <w:tcPr>
            <w:tcW w:w="1559" w:type="dxa"/>
            <w:vAlign w:val="center"/>
          </w:tcPr>
          <w:p w14:paraId="7657F4D5" w14:textId="77777777" w:rsidR="00FA71C1" w:rsidRPr="007413FF" w:rsidRDefault="00FA71C1" w:rsidP="00796F63">
            <w:pPr>
              <w:jc w:val="center"/>
              <w:rPr>
                <w:sz w:val="20"/>
              </w:rPr>
            </w:pPr>
            <w:r w:rsidRPr="007413FF">
              <w:rPr>
                <w:sz w:val="20"/>
              </w:rPr>
              <w:t>Zakup 60 szt. sadzonek drzew</w:t>
            </w:r>
          </w:p>
        </w:tc>
        <w:tc>
          <w:tcPr>
            <w:tcW w:w="1997" w:type="dxa"/>
            <w:vMerge w:val="restart"/>
            <w:vAlign w:val="center"/>
          </w:tcPr>
          <w:p w14:paraId="27589295" w14:textId="77777777" w:rsidR="00FA71C1" w:rsidRPr="007413FF" w:rsidRDefault="00FA71C1" w:rsidP="00796F63">
            <w:pPr>
              <w:jc w:val="center"/>
              <w:rPr>
                <w:sz w:val="20"/>
              </w:rPr>
            </w:pPr>
            <w:r w:rsidRPr="007413FF">
              <w:rPr>
                <w:sz w:val="20"/>
              </w:rPr>
              <w:t xml:space="preserve">Trwałe zachowanie żywotności wprowadzonych </w:t>
            </w:r>
            <w:proofErr w:type="spellStart"/>
            <w:r w:rsidRPr="007413FF">
              <w:rPr>
                <w:sz w:val="20"/>
              </w:rPr>
              <w:t>nasadzeń</w:t>
            </w:r>
            <w:proofErr w:type="spellEnd"/>
          </w:p>
        </w:tc>
        <w:tc>
          <w:tcPr>
            <w:tcW w:w="1559" w:type="dxa"/>
            <w:vAlign w:val="center"/>
          </w:tcPr>
          <w:p w14:paraId="0BFC13B5" w14:textId="77777777" w:rsidR="00FA71C1" w:rsidRPr="007413FF" w:rsidRDefault="00FA71C1" w:rsidP="00796F63">
            <w:pPr>
              <w:jc w:val="center"/>
              <w:rPr>
                <w:color w:val="000000"/>
                <w:sz w:val="20"/>
              </w:rPr>
            </w:pPr>
            <w:r w:rsidRPr="007413FF">
              <w:rPr>
                <w:sz w:val="20"/>
              </w:rPr>
              <w:t>8 825,00</w:t>
            </w:r>
          </w:p>
        </w:tc>
        <w:tc>
          <w:tcPr>
            <w:tcW w:w="1524" w:type="dxa"/>
            <w:vAlign w:val="center"/>
          </w:tcPr>
          <w:p w14:paraId="608CB55C" w14:textId="77777777" w:rsidR="00FA71C1" w:rsidRPr="007413FF" w:rsidRDefault="00FA71C1" w:rsidP="00796F63">
            <w:pPr>
              <w:jc w:val="center"/>
              <w:rPr>
                <w:sz w:val="20"/>
              </w:rPr>
            </w:pPr>
            <w:r w:rsidRPr="007413FF">
              <w:rPr>
                <w:sz w:val="20"/>
              </w:rPr>
              <w:t>50,00</w:t>
            </w:r>
          </w:p>
        </w:tc>
      </w:tr>
      <w:tr w:rsidR="00FA71C1" w:rsidRPr="00B85175" w14:paraId="0810D976" w14:textId="77777777" w:rsidTr="00796F63">
        <w:trPr>
          <w:trHeight w:val="924"/>
        </w:trPr>
        <w:tc>
          <w:tcPr>
            <w:tcW w:w="549" w:type="dxa"/>
            <w:vAlign w:val="center"/>
          </w:tcPr>
          <w:p w14:paraId="22F4714F" w14:textId="77777777" w:rsidR="00FA71C1" w:rsidRPr="007413FF" w:rsidRDefault="00FA71C1" w:rsidP="00796F63">
            <w:pPr>
              <w:jc w:val="center"/>
              <w:rPr>
                <w:sz w:val="20"/>
              </w:rPr>
            </w:pPr>
            <w:r>
              <w:rPr>
                <w:sz w:val="20"/>
              </w:rPr>
              <w:t>2</w:t>
            </w:r>
          </w:p>
        </w:tc>
        <w:tc>
          <w:tcPr>
            <w:tcW w:w="1006" w:type="dxa"/>
            <w:vAlign w:val="center"/>
          </w:tcPr>
          <w:p w14:paraId="16AB9993" w14:textId="77777777" w:rsidR="00FA71C1" w:rsidRPr="007413FF" w:rsidRDefault="00FA71C1" w:rsidP="00796F63">
            <w:pPr>
              <w:jc w:val="center"/>
              <w:rPr>
                <w:sz w:val="20"/>
              </w:rPr>
            </w:pPr>
            <w:r w:rsidRPr="007413FF">
              <w:rPr>
                <w:sz w:val="20"/>
              </w:rPr>
              <w:t>D210522</w:t>
            </w:r>
          </w:p>
        </w:tc>
        <w:tc>
          <w:tcPr>
            <w:tcW w:w="2551" w:type="dxa"/>
            <w:vAlign w:val="center"/>
          </w:tcPr>
          <w:p w14:paraId="502F66E1" w14:textId="77777777" w:rsidR="00FA71C1" w:rsidRPr="007413FF" w:rsidRDefault="00FA71C1" w:rsidP="00796F63">
            <w:pPr>
              <w:jc w:val="center"/>
              <w:rPr>
                <w:sz w:val="20"/>
              </w:rPr>
            </w:pPr>
            <w:r w:rsidRPr="007413FF">
              <w:rPr>
                <w:sz w:val="20"/>
              </w:rPr>
              <w:t xml:space="preserve">Wykonanie </w:t>
            </w:r>
            <w:proofErr w:type="spellStart"/>
            <w:r w:rsidRPr="007413FF">
              <w:rPr>
                <w:sz w:val="20"/>
              </w:rPr>
              <w:t>nasadzeń</w:t>
            </w:r>
            <w:proofErr w:type="spellEnd"/>
            <w:r w:rsidRPr="007413FF">
              <w:rPr>
                <w:sz w:val="20"/>
              </w:rPr>
              <w:t xml:space="preserve"> drzew i krzewów na terenie Gminy Kowal</w:t>
            </w:r>
          </w:p>
        </w:tc>
        <w:tc>
          <w:tcPr>
            <w:tcW w:w="1985" w:type="dxa"/>
            <w:vAlign w:val="center"/>
          </w:tcPr>
          <w:p w14:paraId="458AB4B5" w14:textId="77777777" w:rsidR="00FA71C1" w:rsidRPr="007413FF" w:rsidRDefault="00FA71C1" w:rsidP="00796F63">
            <w:pPr>
              <w:jc w:val="center"/>
              <w:rPr>
                <w:sz w:val="20"/>
              </w:rPr>
            </w:pPr>
            <w:r w:rsidRPr="007413FF">
              <w:rPr>
                <w:sz w:val="20"/>
              </w:rPr>
              <w:t>Gmina Kowal</w:t>
            </w:r>
          </w:p>
        </w:tc>
        <w:tc>
          <w:tcPr>
            <w:tcW w:w="1701" w:type="dxa"/>
            <w:vAlign w:val="center"/>
          </w:tcPr>
          <w:p w14:paraId="75435DF7" w14:textId="77777777" w:rsidR="00FA71C1" w:rsidRPr="007413FF" w:rsidRDefault="00FA71C1" w:rsidP="00796F63">
            <w:pPr>
              <w:jc w:val="center"/>
              <w:rPr>
                <w:sz w:val="20"/>
              </w:rPr>
            </w:pPr>
            <w:r w:rsidRPr="007413FF">
              <w:rPr>
                <w:sz w:val="20"/>
              </w:rPr>
              <w:t>30.06.2021</w:t>
            </w:r>
          </w:p>
        </w:tc>
        <w:tc>
          <w:tcPr>
            <w:tcW w:w="1559" w:type="dxa"/>
            <w:vAlign w:val="center"/>
          </w:tcPr>
          <w:p w14:paraId="3478C13F" w14:textId="77777777" w:rsidR="00FA71C1" w:rsidRPr="007413FF" w:rsidRDefault="00FA71C1" w:rsidP="00796F63">
            <w:pPr>
              <w:jc w:val="center"/>
              <w:rPr>
                <w:sz w:val="20"/>
              </w:rPr>
            </w:pPr>
            <w:r w:rsidRPr="007413FF">
              <w:rPr>
                <w:sz w:val="20"/>
              </w:rPr>
              <w:t>Zakup 209 szt. sadzonek drzew i krzewów</w:t>
            </w:r>
          </w:p>
        </w:tc>
        <w:tc>
          <w:tcPr>
            <w:tcW w:w="1997" w:type="dxa"/>
            <w:vMerge/>
            <w:vAlign w:val="center"/>
          </w:tcPr>
          <w:p w14:paraId="179A52C0" w14:textId="77777777" w:rsidR="00FA71C1" w:rsidRPr="007413FF" w:rsidRDefault="00FA71C1" w:rsidP="00796F63">
            <w:pPr>
              <w:jc w:val="center"/>
              <w:rPr>
                <w:sz w:val="20"/>
              </w:rPr>
            </w:pPr>
          </w:p>
        </w:tc>
        <w:tc>
          <w:tcPr>
            <w:tcW w:w="1559" w:type="dxa"/>
            <w:vAlign w:val="center"/>
          </w:tcPr>
          <w:p w14:paraId="16654075" w14:textId="77777777" w:rsidR="00FA71C1" w:rsidRPr="007413FF" w:rsidRDefault="00FA71C1" w:rsidP="00796F63">
            <w:pPr>
              <w:jc w:val="center"/>
              <w:rPr>
                <w:sz w:val="20"/>
              </w:rPr>
            </w:pPr>
            <w:r w:rsidRPr="007413FF">
              <w:rPr>
                <w:sz w:val="20"/>
              </w:rPr>
              <w:t>2 010,50</w:t>
            </w:r>
          </w:p>
        </w:tc>
        <w:tc>
          <w:tcPr>
            <w:tcW w:w="1524" w:type="dxa"/>
            <w:vAlign w:val="center"/>
          </w:tcPr>
          <w:p w14:paraId="45667E87" w14:textId="77777777" w:rsidR="00FA71C1" w:rsidRPr="007413FF" w:rsidRDefault="00FA71C1" w:rsidP="00796F63">
            <w:pPr>
              <w:jc w:val="center"/>
              <w:rPr>
                <w:sz w:val="20"/>
              </w:rPr>
            </w:pPr>
            <w:r w:rsidRPr="007413FF">
              <w:rPr>
                <w:sz w:val="20"/>
              </w:rPr>
              <w:t>50,00</w:t>
            </w:r>
          </w:p>
        </w:tc>
      </w:tr>
      <w:tr w:rsidR="00FA71C1" w:rsidRPr="00B85175" w14:paraId="509F23FC" w14:textId="77777777" w:rsidTr="00796F63">
        <w:trPr>
          <w:trHeight w:val="924"/>
        </w:trPr>
        <w:tc>
          <w:tcPr>
            <w:tcW w:w="549" w:type="dxa"/>
            <w:vAlign w:val="center"/>
          </w:tcPr>
          <w:p w14:paraId="0973443C" w14:textId="77777777" w:rsidR="00FA71C1" w:rsidRPr="007413FF" w:rsidRDefault="00FA71C1" w:rsidP="00796F63">
            <w:pPr>
              <w:jc w:val="center"/>
              <w:rPr>
                <w:sz w:val="20"/>
              </w:rPr>
            </w:pPr>
            <w:r>
              <w:rPr>
                <w:sz w:val="20"/>
              </w:rPr>
              <w:t>3</w:t>
            </w:r>
          </w:p>
        </w:tc>
        <w:tc>
          <w:tcPr>
            <w:tcW w:w="1006" w:type="dxa"/>
            <w:vAlign w:val="center"/>
          </w:tcPr>
          <w:p w14:paraId="260D6666" w14:textId="77777777" w:rsidR="00FA71C1" w:rsidRPr="007413FF" w:rsidRDefault="00FA71C1" w:rsidP="00796F63">
            <w:pPr>
              <w:jc w:val="center"/>
              <w:rPr>
                <w:sz w:val="20"/>
              </w:rPr>
            </w:pPr>
            <w:r w:rsidRPr="007413FF">
              <w:rPr>
                <w:sz w:val="20"/>
              </w:rPr>
              <w:t>D210457</w:t>
            </w:r>
          </w:p>
        </w:tc>
        <w:tc>
          <w:tcPr>
            <w:tcW w:w="2551" w:type="dxa"/>
            <w:vAlign w:val="center"/>
          </w:tcPr>
          <w:p w14:paraId="6B1E1E29" w14:textId="77777777" w:rsidR="00FA71C1" w:rsidRPr="007413FF" w:rsidRDefault="00FA71C1" w:rsidP="00796F63">
            <w:pPr>
              <w:jc w:val="center"/>
              <w:rPr>
                <w:sz w:val="20"/>
              </w:rPr>
            </w:pPr>
            <w:r w:rsidRPr="007413FF">
              <w:rPr>
                <w:sz w:val="20"/>
              </w:rPr>
              <w:t>Zagospodarowanie terenów gminnych przez zadrzewienia</w:t>
            </w:r>
          </w:p>
        </w:tc>
        <w:tc>
          <w:tcPr>
            <w:tcW w:w="1985" w:type="dxa"/>
            <w:vAlign w:val="center"/>
          </w:tcPr>
          <w:p w14:paraId="7D77F331" w14:textId="77777777" w:rsidR="00FA71C1" w:rsidRPr="007413FF" w:rsidRDefault="00FA71C1" w:rsidP="00796F63">
            <w:pPr>
              <w:jc w:val="center"/>
              <w:rPr>
                <w:sz w:val="20"/>
              </w:rPr>
            </w:pPr>
            <w:r w:rsidRPr="007413FF">
              <w:rPr>
                <w:sz w:val="20"/>
              </w:rPr>
              <w:t>Gmina Sicienko</w:t>
            </w:r>
          </w:p>
        </w:tc>
        <w:tc>
          <w:tcPr>
            <w:tcW w:w="1701" w:type="dxa"/>
            <w:vAlign w:val="center"/>
          </w:tcPr>
          <w:p w14:paraId="7DB99901" w14:textId="77777777" w:rsidR="00FA71C1" w:rsidRPr="007413FF" w:rsidRDefault="00FA71C1" w:rsidP="00796F63">
            <w:pPr>
              <w:jc w:val="center"/>
              <w:rPr>
                <w:sz w:val="20"/>
              </w:rPr>
            </w:pPr>
            <w:r w:rsidRPr="007413FF">
              <w:rPr>
                <w:sz w:val="20"/>
              </w:rPr>
              <w:t>31.10.2021</w:t>
            </w:r>
          </w:p>
        </w:tc>
        <w:tc>
          <w:tcPr>
            <w:tcW w:w="1559" w:type="dxa"/>
            <w:vAlign w:val="center"/>
          </w:tcPr>
          <w:p w14:paraId="542FC575" w14:textId="77777777" w:rsidR="00FA71C1" w:rsidRPr="007413FF" w:rsidRDefault="00FA71C1" w:rsidP="00796F63">
            <w:pPr>
              <w:jc w:val="center"/>
              <w:rPr>
                <w:sz w:val="20"/>
              </w:rPr>
            </w:pPr>
            <w:r w:rsidRPr="007413FF">
              <w:rPr>
                <w:sz w:val="20"/>
              </w:rPr>
              <w:t>Zakup 40 szt. sadzonek drzew</w:t>
            </w:r>
          </w:p>
        </w:tc>
        <w:tc>
          <w:tcPr>
            <w:tcW w:w="1997" w:type="dxa"/>
            <w:vMerge/>
            <w:vAlign w:val="center"/>
          </w:tcPr>
          <w:p w14:paraId="47B6EA5A" w14:textId="77777777" w:rsidR="00FA71C1" w:rsidRPr="007413FF" w:rsidRDefault="00FA71C1" w:rsidP="00796F63">
            <w:pPr>
              <w:jc w:val="center"/>
              <w:rPr>
                <w:sz w:val="20"/>
              </w:rPr>
            </w:pPr>
          </w:p>
        </w:tc>
        <w:tc>
          <w:tcPr>
            <w:tcW w:w="1559" w:type="dxa"/>
            <w:vAlign w:val="center"/>
          </w:tcPr>
          <w:p w14:paraId="4F495829" w14:textId="77777777" w:rsidR="00FA71C1" w:rsidRPr="007413FF" w:rsidRDefault="00FA71C1" w:rsidP="00796F63">
            <w:pPr>
              <w:jc w:val="center"/>
              <w:rPr>
                <w:sz w:val="20"/>
              </w:rPr>
            </w:pPr>
            <w:r w:rsidRPr="007413FF">
              <w:rPr>
                <w:sz w:val="20"/>
              </w:rPr>
              <w:t>6 500,00</w:t>
            </w:r>
          </w:p>
        </w:tc>
        <w:tc>
          <w:tcPr>
            <w:tcW w:w="1524" w:type="dxa"/>
            <w:vAlign w:val="center"/>
          </w:tcPr>
          <w:p w14:paraId="4BC7F216" w14:textId="77777777" w:rsidR="00FA71C1" w:rsidRPr="007413FF" w:rsidRDefault="00FA71C1" w:rsidP="00796F63">
            <w:pPr>
              <w:jc w:val="center"/>
              <w:rPr>
                <w:sz w:val="20"/>
              </w:rPr>
            </w:pPr>
            <w:r w:rsidRPr="007413FF">
              <w:rPr>
                <w:sz w:val="20"/>
              </w:rPr>
              <w:t>50,00</w:t>
            </w:r>
          </w:p>
        </w:tc>
      </w:tr>
      <w:tr w:rsidR="00FA71C1" w:rsidRPr="00B85175" w14:paraId="44547EDA" w14:textId="77777777" w:rsidTr="00796F63">
        <w:trPr>
          <w:trHeight w:val="924"/>
        </w:trPr>
        <w:tc>
          <w:tcPr>
            <w:tcW w:w="549" w:type="dxa"/>
            <w:vAlign w:val="center"/>
          </w:tcPr>
          <w:p w14:paraId="04346D44" w14:textId="77777777" w:rsidR="00FA71C1" w:rsidRPr="00AA3442" w:rsidRDefault="00FA71C1" w:rsidP="00796F63">
            <w:pPr>
              <w:jc w:val="center"/>
              <w:rPr>
                <w:sz w:val="20"/>
              </w:rPr>
            </w:pPr>
            <w:r>
              <w:rPr>
                <w:sz w:val="20"/>
              </w:rPr>
              <w:t>4</w:t>
            </w:r>
          </w:p>
        </w:tc>
        <w:tc>
          <w:tcPr>
            <w:tcW w:w="1006" w:type="dxa"/>
            <w:vAlign w:val="center"/>
          </w:tcPr>
          <w:p w14:paraId="6A5080B3" w14:textId="77777777" w:rsidR="00FA71C1" w:rsidRPr="00AA3442" w:rsidRDefault="00FA71C1" w:rsidP="00796F63">
            <w:pPr>
              <w:jc w:val="center"/>
              <w:rPr>
                <w:sz w:val="20"/>
              </w:rPr>
            </w:pPr>
            <w:r w:rsidRPr="00AA3442">
              <w:rPr>
                <w:sz w:val="20"/>
              </w:rPr>
              <w:t>D210506</w:t>
            </w:r>
          </w:p>
        </w:tc>
        <w:tc>
          <w:tcPr>
            <w:tcW w:w="2551" w:type="dxa"/>
            <w:vAlign w:val="center"/>
          </w:tcPr>
          <w:p w14:paraId="2D66394E" w14:textId="77777777" w:rsidR="00FA71C1" w:rsidRPr="00AA3442" w:rsidRDefault="00FA71C1" w:rsidP="00796F63">
            <w:pPr>
              <w:jc w:val="center"/>
              <w:rPr>
                <w:sz w:val="20"/>
              </w:rPr>
            </w:pPr>
            <w:r w:rsidRPr="00AA3442">
              <w:rPr>
                <w:sz w:val="20"/>
              </w:rPr>
              <w:t xml:space="preserve">Dofinansowanie </w:t>
            </w:r>
            <w:proofErr w:type="spellStart"/>
            <w:r w:rsidRPr="00AA3442">
              <w:rPr>
                <w:sz w:val="20"/>
              </w:rPr>
              <w:t>zadrzewień</w:t>
            </w:r>
            <w:proofErr w:type="spellEnd"/>
            <w:r w:rsidRPr="00AA3442">
              <w:rPr>
                <w:sz w:val="20"/>
              </w:rPr>
              <w:t xml:space="preserve"> w Gminie Kcynia na rok 2021</w:t>
            </w:r>
          </w:p>
        </w:tc>
        <w:tc>
          <w:tcPr>
            <w:tcW w:w="1985" w:type="dxa"/>
            <w:vAlign w:val="center"/>
          </w:tcPr>
          <w:p w14:paraId="45B13CDA" w14:textId="77777777" w:rsidR="00FA71C1" w:rsidRPr="00AA3442" w:rsidRDefault="00FA71C1" w:rsidP="00796F63">
            <w:pPr>
              <w:jc w:val="center"/>
              <w:rPr>
                <w:sz w:val="20"/>
              </w:rPr>
            </w:pPr>
            <w:r w:rsidRPr="00AA3442">
              <w:rPr>
                <w:sz w:val="20"/>
              </w:rPr>
              <w:t>Gmina Kcynia</w:t>
            </w:r>
          </w:p>
        </w:tc>
        <w:tc>
          <w:tcPr>
            <w:tcW w:w="1701" w:type="dxa"/>
            <w:vAlign w:val="center"/>
          </w:tcPr>
          <w:p w14:paraId="3B785707" w14:textId="77777777" w:rsidR="00FA71C1" w:rsidRPr="00AA3442" w:rsidRDefault="00FA71C1" w:rsidP="00796F63">
            <w:pPr>
              <w:jc w:val="center"/>
              <w:rPr>
                <w:sz w:val="20"/>
              </w:rPr>
            </w:pPr>
            <w:r w:rsidRPr="00AA3442">
              <w:rPr>
                <w:sz w:val="20"/>
              </w:rPr>
              <w:t>30.11.2021</w:t>
            </w:r>
          </w:p>
        </w:tc>
        <w:tc>
          <w:tcPr>
            <w:tcW w:w="1559" w:type="dxa"/>
            <w:vAlign w:val="center"/>
          </w:tcPr>
          <w:p w14:paraId="12AF8D99" w14:textId="77777777" w:rsidR="00FA71C1" w:rsidRPr="00AA3442" w:rsidRDefault="00FA71C1" w:rsidP="00796F63">
            <w:pPr>
              <w:jc w:val="center"/>
              <w:rPr>
                <w:sz w:val="20"/>
              </w:rPr>
            </w:pPr>
            <w:r w:rsidRPr="00AA3442">
              <w:rPr>
                <w:sz w:val="20"/>
              </w:rPr>
              <w:t>Zakup 33 szt. sadzonek drzew</w:t>
            </w:r>
          </w:p>
        </w:tc>
        <w:tc>
          <w:tcPr>
            <w:tcW w:w="1997" w:type="dxa"/>
            <w:vMerge/>
            <w:vAlign w:val="center"/>
          </w:tcPr>
          <w:p w14:paraId="73D7E931" w14:textId="77777777" w:rsidR="00FA71C1" w:rsidRPr="00AA3442" w:rsidRDefault="00FA71C1" w:rsidP="00796F63">
            <w:pPr>
              <w:jc w:val="center"/>
              <w:rPr>
                <w:sz w:val="20"/>
              </w:rPr>
            </w:pPr>
          </w:p>
        </w:tc>
        <w:tc>
          <w:tcPr>
            <w:tcW w:w="1559" w:type="dxa"/>
            <w:vAlign w:val="center"/>
          </w:tcPr>
          <w:p w14:paraId="3D19E8FF" w14:textId="77777777" w:rsidR="00FA71C1" w:rsidRPr="00AA3442" w:rsidRDefault="00FA71C1" w:rsidP="00796F63">
            <w:pPr>
              <w:jc w:val="center"/>
              <w:rPr>
                <w:sz w:val="20"/>
              </w:rPr>
            </w:pPr>
            <w:r w:rsidRPr="00AA3442">
              <w:rPr>
                <w:sz w:val="20"/>
              </w:rPr>
              <w:t>5 000,00</w:t>
            </w:r>
          </w:p>
        </w:tc>
        <w:tc>
          <w:tcPr>
            <w:tcW w:w="1524" w:type="dxa"/>
            <w:vAlign w:val="center"/>
          </w:tcPr>
          <w:p w14:paraId="260C6391" w14:textId="77777777" w:rsidR="00FA71C1" w:rsidRPr="00AA3442" w:rsidRDefault="00FA71C1" w:rsidP="00796F63">
            <w:pPr>
              <w:jc w:val="center"/>
              <w:rPr>
                <w:sz w:val="20"/>
              </w:rPr>
            </w:pPr>
            <w:r w:rsidRPr="00AA3442">
              <w:rPr>
                <w:sz w:val="20"/>
              </w:rPr>
              <w:t>50,00</w:t>
            </w:r>
          </w:p>
        </w:tc>
      </w:tr>
      <w:tr w:rsidR="00FA71C1" w:rsidRPr="00B85175" w14:paraId="637F77D4" w14:textId="77777777" w:rsidTr="00796F63">
        <w:trPr>
          <w:trHeight w:val="924"/>
        </w:trPr>
        <w:tc>
          <w:tcPr>
            <w:tcW w:w="549" w:type="dxa"/>
            <w:vAlign w:val="center"/>
          </w:tcPr>
          <w:p w14:paraId="78934E7A" w14:textId="77777777" w:rsidR="00FA71C1" w:rsidRPr="00AA3442" w:rsidRDefault="00FA71C1" w:rsidP="00796F63">
            <w:pPr>
              <w:jc w:val="center"/>
              <w:rPr>
                <w:sz w:val="20"/>
              </w:rPr>
            </w:pPr>
            <w:r>
              <w:rPr>
                <w:sz w:val="20"/>
              </w:rPr>
              <w:t>5</w:t>
            </w:r>
          </w:p>
        </w:tc>
        <w:tc>
          <w:tcPr>
            <w:tcW w:w="1006" w:type="dxa"/>
            <w:vAlign w:val="center"/>
          </w:tcPr>
          <w:p w14:paraId="4636A3FE" w14:textId="77777777" w:rsidR="00FA71C1" w:rsidRPr="00AA3442" w:rsidRDefault="00FA71C1" w:rsidP="00796F63">
            <w:pPr>
              <w:jc w:val="center"/>
              <w:rPr>
                <w:sz w:val="20"/>
              </w:rPr>
            </w:pPr>
            <w:r w:rsidRPr="00AA3442">
              <w:rPr>
                <w:sz w:val="20"/>
              </w:rPr>
              <w:t>D210474</w:t>
            </w:r>
          </w:p>
        </w:tc>
        <w:tc>
          <w:tcPr>
            <w:tcW w:w="2551" w:type="dxa"/>
            <w:vAlign w:val="center"/>
          </w:tcPr>
          <w:p w14:paraId="393E22E9" w14:textId="77777777" w:rsidR="00FA71C1" w:rsidRPr="00AA3442" w:rsidRDefault="00FA71C1" w:rsidP="00796F63">
            <w:pPr>
              <w:jc w:val="center"/>
              <w:rPr>
                <w:sz w:val="20"/>
              </w:rPr>
            </w:pPr>
            <w:r w:rsidRPr="00AA3442">
              <w:rPr>
                <w:sz w:val="20"/>
              </w:rPr>
              <w:t xml:space="preserve">Nasadzenie drzew </w:t>
            </w:r>
            <w:r>
              <w:rPr>
                <w:sz w:val="20"/>
              </w:rPr>
              <w:br/>
            </w:r>
            <w:r w:rsidRPr="00AA3442">
              <w:rPr>
                <w:sz w:val="20"/>
              </w:rPr>
              <w:t>i krzewów na terenie gminy Ciechocin 2021</w:t>
            </w:r>
          </w:p>
        </w:tc>
        <w:tc>
          <w:tcPr>
            <w:tcW w:w="1985" w:type="dxa"/>
            <w:vAlign w:val="center"/>
          </w:tcPr>
          <w:p w14:paraId="1FCE241B" w14:textId="77777777" w:rsidR="00FA71C1" w:rsidRPr="00AA3442" w:rsidRDefault="00FA71C1" w:rsidP="00796F63">
            <w:pPr>
              <w:jc w:val="center"/>
              <w:rPr>
                <w:sz w:val="20"/>
              </w:rPr>
            </w:pPr>
            <w:r w:rsidRPr="00AA3442">
              <w:rPr>
                <w:sz w:val="20"/>
              </w:rPr>
              <w:t>Gmina Ciechocin</w:t>
            </w:r>
          </w:p>
        </w:tc>
        <w:tc>
          <w:tcPr>
            <w:tcW w:w="1701" w:type="dxa"/>
            <w:vAlign w:val="center"/>
          </w:tcPr>
          <w:p w14:paraId="424BE305" w14:textId="77777777" w:rsidR="00FA71C1" w:rsidRPr="00AA3442" w:rsidRDefault="00FA71C1" w:rsidP="00796F63">
            <w:pPr>
              <w:jc w:val="center"/>
              <w:rPr>
                <w:sz w:val="20"/>
              </w:rPr>
            </w:pPr>
            <w:r w:rsidRPr="00AA3442">
              <w:rPr>
                <w:sz w:val="20"/>
              </w:rPr>
              <w:t>30.11.2021</w:t>
            </w:r>
          </w:p>
        </w:tc>
        <w:tc>
          <w:tcPr>
            <w:tcW w:w="1559" w:type="dxa"/>
            <w:vAlign w:val="center"/>
          </w:tcPr>
          <w:p w14:paraId="74510E08" w14:textId="77777777" w:rsidR="00FA71C1" w:rsidRPr="00AA3442" w:rsidRDefault="00FA71C1" w:rsidP="00796F63">
            <w:pPr>
              <w:jc w:val="center"/>
              <w:rPr>
                <w:sz w:val="20"/>
              </w:rPr>
            </w:pPr>
            <w:r w:rsidRPr="00AA3442">
              <w:rPr>
                <w:sz w:val="20"/>
              </w:rPr>
              <w:t>Zakup 48 szt. sadzonek drzew i krzewów</w:t>
            </w:r>
          </w:p>
        </w:tc>
        <w:tc>
          <w:tcPr>
            <w:tcW w:w="1997" w:type="dxa"/>
            <w:vMerge/>
            <w:vAlign w:val="center"/>
          </w:tcPr>
          <w:p w14:paraId="6494333A" w14:textId="77777777" w:rsidR="00FA71C1" w:rsidRPr="00AA3442" w:rsidRDefault="00FA71C1" w:rsidP="00796F63">
            <w:pPr>
              <w:jc w:val="center"/>
              <w:rPr>
                <w:sz w:val="20"/>
              </w:rPr>
            </w:pPr>
          </w:p>
        </w:tc>
        <w:tc>
          <w:tcPr>
            <w:tcW w:w="1559" w:type="dxa"/>
            <w:vAlign w:val="center"/>
          </w:tcPr>
          <w:p w14:paraId="247E2EAF" w14:textId="77777777" w:rsidR="00FA71C1" w:rsidRPr="00AA3442" w:rsidRDefault="00FA71C1" w:rsidP="00796F63">
            <w:pPr>
              <w:jc w:val="center"/>
              <w:rPr>
                <w:sz w:val="20"/>
              </w:rPr>
            </w:pPr>
            <w:r w:rsidRPr="00AA3442">
              <w:rPr>
                <w:sz w:val="20"/>
              </w:rPr>
              <w:t>2 120,00</w:t>
            </w:r>
          </w:p>
        </w:tc>
        <w:tc>
          <w:tcPr>
            <w:tcW w:w="1524" w:type="dxa"/>
            <w:vAlign w:val="center"/>
          </w:tcPr>
          <w:p w14:paraId="17D1B7A8" w14:textId="77777777" w:rsidR="00FA71C1" w:rsidRPr="00AA3442" w:rsidRDefault="00FA71C1" w:rsidP="00796F63">
            <w:pPr>
              <w:jc w:val="center"/>
              <w:rPr>
                <w:sz w:val="20"/>
              </w:rPr>
            </w:pPr>
            <w:r w:rsidRPr="00AA3442">
              <w:rPr>
                <w:sz w:val="20"/>
              </w:rPr>
              <w:t>50,00</w:t>
            </w:r>
          </w:p>
        </w:tc>
      </w:tr>
      <w:tr w:rsidR="00FA71C1" w:rsidRPr="00B85175" w14:paraId="34BDA57B" w14:textId="77777777" w:rsidTr="00796F63">
        <w:trPr>
          <w:trHeight w:val="924"/>
        </w:trPr>
        <w:tc>
          <w:tcPr>
            <w:tcW w:w="549" w:type="dxa"/>
            <w:vAlign w:val="center"/>
          </w:tcPr>
          <w:p w14:paraId="2C24EB04" w14:textId="77777777" w:rsidR="00FA71C1" w:rsidRDefault="00FA71C1" w:rsidP="00796F63">
            <w:pPr>
              <w:jc w:val="center"/>
              <w:rPr>
                <w:sz w:val="20"/>
              </w:rPr>
            </w:pPr>
            <w:r>
              <w:rPr>
                <w:sz w:val="20"/>
              </w:rPr>
              <w:t>6</w:t>
            </w:r>
          </w:p>
        </w:tc>
        <w:tc>
          <w:tcPr>
            <w:tcW w:w="1006" w:type="dxa"/>
            <w:vAlign w:val="center"/>
          </w:tcPr>
          <w:p w14:paraId="1F58BA9E" w14:textId="77777777" w:rsidR="00FA71C1" w:rsidRPr="00CF1065" w:rsidRDefault="00FA71C1" w:rsidP="00796F63">
            <w:pPr>
              <w:jc w:val="center"/>
              <w:rPr>
                <w:sz w:val="20"/>
              </w:rPr>
            </w:pPr>
            <w:r w:rsidRPr="00CF1065">
              <w:rPr>
                <w:sz w:val="20"/>
              </w:rPr>
              <w:t>D210295</w:t>
            </w:r>
          </w:p>
        </w:tc>
        <w:tc>
          <w:tcPr>
            <w:tcW w:w="2551" w:type="dxa"/>
            <w:vAlign w:val="center"/>
          </w:tcPr>
          <w:p w14:paraId="29FC01C9" w14:textId="77777777" w:rsidR="00FA71C1" w:rsidRPr="00CF1065" w:rsidRDefault="00FA71C1" w:rsidP="00796F63">
            <w:pPr>
              <w:jc w:val="center"/>
              <w:rPr>
                <w:sz w:val="20"/>
              </w:rPr>
            </w:pPr>
            <w:r w:rsidRPr="00CF1065">
              <w:rPr>
                <w:sz w:val="20"/>
              </w:rPr>
              <w:t>Zadrzewienie terenu Gminy Topólka</w:t>
            </w:r>
          </w:p>
        </w:tc>
        <w:tc>
          <w:tcPr>
            <w:tcW w:w="1985" w:type="dxa"/>
            <w:vAlign w:val="center"/>
          </w:tcPr>
          <w:p w14:paraId="43DD5350" w14:textId="77777777" w:rsidR="00FA71C1" w:rsidRPr="00CF1065" w:rsidRDefault="00FA71C1" w:rsidP="00796F63">
            <w:pPr>
              <w:jc w:val="center"/>
              <w:rPr>
                <w:sz w:val="20"/>
              </w:rPr>
            </w:pPr>
            <w:r w:rsidRPr="00CF1065">
              <w:rPr>
                <w:sz w:val="20"/>
              </w:rPr>
              <w:t>Gmina Topólka</w:t>
            </w:r>
          </w:p>
        </w:tc>
        <w:tc>
          <w:tcPr>
            <w:tcW w:w="1701" w:type="dxa"/>
            <w:vAlign w:val="center"/>
          </w:tcPr>
          <w:p w14:paraId="1CD1EEFE" w14:textId="77777777" w:rsidR="00FA71C1" w:rsidRPr="00CF1065" w:rsidRDefault="00FA71C1" w:rsidP="00796F63">
            <w:pPr>
              <w:jc w:val="center"/>
              <w:rPr>
                <w:sz w:val="20"/>
              </w:rPr>
            </w:pPr>
            <w:r w:rsidRPr="00CF1065">
              <w:rPr>
                <w:sz w:val="20"/>
              </w:rPr>
              <w:t>30.11.2021</w:t>
            </w:r>
          </w:p>
        </w:tc>
        <w:tc>
          <w:tcPr>
            <w:tcW w:w="1559" w:type="dxa"/>
            <w:vAlign w:val="center"/>
          </w:tcPr>
          <w:p w14:paraId="3CCA5254" w14:textId="77777777" w:rsidR="00FA71C1" w:rsidRPr="00CF1065" w:rsidRDefault="00FA71C1" w:rsidP="00796F63">
            <w:pPr>
              <w:jc w:val="center"/>
              <w:rPr>
                <w:sz w:val="20"/>
              </w:rPr>
            </w:pPr>
            <w:r w:rsidRPr="00CF1065">
              <w:rPr>
                <w:sz w:val="20"/>
              </w:rPr>
              <w:t>Zakup 42 szt. sadzonek drzew</w:t>
            </w:r>
          </w:p>
        </w:tc>
        <w:tc>
          <w:tcPr>
            <w:tcW w:w="1997" w:type="dxa"/>
            <w:vMerge/>
            <w:vAlign w:val="center"/>
          </w:tcPr>
          <w:p w14:paraId="38C52201" w14:textId="77777777" w:rsidR="00FA71C1" w:rsidRPr="00CF1065" w:rsidRDefault="00FA71C1" w:rsidP="00796F63">
            <w:pPr>
              <w:jc w:val="center"/>
              <w:rPr>
                <w:sz w:val="20"/>
              </w:rPr>
            </w:pPr>
          </w:p>
        </w:tc>
        <w:tc>
          <w:tcPr>
            <w:tcW w:w="1559" w:type="dxa"/>
            <w:vAlign w:val="center"/>
          </w:tcPr>
          <w:p w14:paraId="7DB650C2" w14:textId="77777777" w:rsidR="00FA71C1" w:rsidRPr="00CF1065" w:rsidRDefault="00FA71C1" w:rsidP="00796F63">
            <w:pPr>
              <w:jc w:val="center"/>
              <w:rPr>
                <w:sz w:val="20"/>
              </w:rPr>
            </w:pPr>
            <w:r w:rsidRPr="00CF1065">
              <w:rPr>
                <w:sz w:val="20"/>
              </w:rPr>
              <w:t>3 045,60</w:t>
            </w:r>
          </w:p>
        </w:tc>
        <w:tc>
          <w:tcPr>
            <w:tcW w:w="1524" w:type="dxa"/>
            <w:vAlign w:val="center"/>
          </w:tcPr>
          <w:p w14:paraId="56451EDB" w14:textId="77777777" w:rsidR="00FA71C1" w:rsidRPr="00CF1065" w:rsidRDefault="00FA71C1" w:rsidP="00796F63">
            <w:pPr>
              <w:jc w:val="center"/>
              <w:rPr>
                <w:sz w:val="20"/>
              </w:rPr>
            </w:pPr>
            <w:r w:rsidRPr="00CF1065">
              <w:rPr>
                <w:sz w:val="20"/>
              </w:rPr>
              <w:t>50,00</w:t>
            </w:r>
          </w:p>
        </w:tc>
      </w:tr>
      <w:tr w:rsidR="00FA71C1" w:rsidRPr="00CF1065" w14:paraId="3B053D99" w14:textId="77777777" w:rsidTr="00796F63">
        <w:trPr>
          <w:trHeight w:val="924"/>
        </w:trPr>
        <w:tc>
          <w:tcPr>
            <w:tcW w:w="549" w:type="dxa"/>
            <w:vAlign w:val="center"/>
          </w:tcPr>
          <w:p w14:paraId="6A822511" w14:textId="77777777" w:rsidR="00FA71C1" w:rsidRPr="00CF1065" w:rsidRDefault="00FA71C1" w:rsidP="00796F63">
            <w:pPr>
              <w:jc w:val="center"/>
              <w:rPr>
                <w:sz w:val="20"/>
              </w:rPr>
            </w:pPr>
            <w:r w:rsidRPr="00CF1065">
              <w:rPr>
                <w:sz w:val="20"/>
              </w:rPr>
              <w:t>7</w:t>
            </w:r>
          </w:p>
        </w:tc>
        <w:tc>
          <w:tcPr>
            <w:tcW w:w="1006" w:type="dxa"/>
            <w:vAlign w:val="center"/>
          </w:tcPr>
          <w:p w14:paraId="1DD4DEA9" w14:textId="77777777" w:rsidR="00FA71C1" w:rsidRPr="00CF1065" w:rsidRDefault="00FA71C1" w:rsidP="00796F63">
            <w:pPr>
              <w:jc w:val="center"/>
              <w:rPr>
                <w:sz w:val="20"/>
              </w:rPr>
            </w:pPr>
            <w:r w:rsidRPr="00CF1065">
              <w:rPr>
                <w:sz w:val="20"/>
              </w:rPr>
              <w:t>D210359</w:t>
            </w:r>
          </w:p>
        </w:tc>
        <w:tc>
          <w:tcPr>
            <w:tcW w:w="2551" w:type="dxa"/>
            <w:vAlign w:val="center"/>
          </w:tcPr>
          <w:p w14:paraId="0A6EB8F0" w14:textId="77777777" w:rsidR="00FA71C1" w:rsidRPr="00CF1065" w:rsidRDefault="00FA71C1" w:rsidP="00796F63">
            <w:pPr>
              <w:jc w:val="center"/>
              <w:rPr>
                <w:sz w:val="20"/>
              </w:rPr>
            </w:pPr>
            <w:r w:rsidRPr="00CF1065">
              <w:rPr>
                <w:sz w:val="20"/>
              </w:rPr>
              <w:t>Posadzenie drzew wzdłuż dróg gminnych na terenie Gminy Dobre</w:t>
            </w:r>
          </w:p>
        </w:tc>
        <w:tc>
          <w:tcPr>
            <w:tcW w:w="1985" w:type="dxa"/>
            <w:vAlign w:val="center"/>
          </w:tcPr>
          <w:p w14:paraId="54B983DC" w14:textId="77777777" w:rsidR="00FA71C1" w:rsidRPr="00CF1065" w:rsidRDefault="00FA71C1" w:rsidP="00796F63">
            <w:pPr>
              <w:jc w:val="center"/>
              <w:rPr>
                <w:sz w:val="20"/>
              </w:rPr>
            </w:pPr>
            <w:r w:rsidRPr="00CF1065">
              <w:rPr>
                <w:sz w:val="20"/>
              </w:rPr>
              <w:t>Gmina Dobre</w:t>
            </w:r>
          </w:p>
        </w:tc>
        <w:tc>
          <w:tcPr>
            <w:tcW w:w="1701" w:type="dxa"/>
            <w:vAlign w:val="center"/>
          </w:tcPr>
          <w:p w14:paraId="6C04835C" w14:textId="77777777" w:rsidR="00FA71C1" w:rsidRPr="00CF1065" w:rsidRDefault="00FA71C1" w:rsidP="00796F63">
            <w:pPr>
              <w:jc w:val="center"/>
              <w:rPr>
                <w:sz w:val="20"/>
              </w:rPr>
            </w:pPr>
            <w:r w:rsidRPr="00CF1065">
              <w:rPr>
                <w:sz w:val="20"/>
              </w:rPr>
              <w:t>31.10.2021</w:t>
            </w:r>
          </w:p>
        </w:tc>
        <w:tc>
          <w:tcPr>
            <w:tcW w:w="1559" w:type="dxa"/>
            <w:vAlign w:val="center"/>
          </w:tcPr>
          <w:p w14:paraId="0430449B" w14:textId="77777777" w:rsidR="00FA71C1" w:rsidRPr="00CF1065" w:rsidRDefault="00FA71C1" w:rsidP="00796F63">
            <w:pPr>
              <w:jc w:val="center"/>
              <w:rPr>
                <w:sz w:val="20"/>
              </w:rPr>
            </w:pPr>
            <w:r w:rsidRPr="00CF1065">
              <w:rPr>
                <w:sz w:val="20"/>
              </w:rPr>
              <w:t>Zakup 220 szt. sadzonek drzew</w:t>
            </w:r>
          </w:p>
        </w:tc>
        <w:tc>
          <w:tcPr>
            <w:tcW w:w="1997" w:type="dxa"/>
            <w:vMerge/>
            <w:vAlign w:val="center"/>
          </w:tcPr>
          <w:p w14:paraId="4AC49C3D" w14:textId="77777777" w:rsidR="00FA71C1" w:rsidRPr="00CF1065" w:rsidRDefault="00FA71C1" w:rsidP="00796F63">
            <w:pPr>
              <w:jc w:val="center"/>
              <w:rPr>
                <w:sz w:val="20"/>
              </w:rPr>
            </w:pPr>
          </w:p>
        </w:tc>
        <w:tc>
          <w:tcPr>
            <w:tcW w:w="1559" w:type="dxa"/>
            <w:vAlign w:val="center"/>
          </w:tcPr>
          <w:p w14:paraId="73AAB742" w14:textId="77777777" w:rsidR="00FA71C1" w:rsidRPr="00CF1065" w:rsidRDefault="00FA71C1" w:rsidP="00796F63">
            <w:pPr>
              <w:jc w:val="center"/>
              <w:rPr>
                <w:sz w:val="20"/>
              </w:rPr>
            </w:pPr>
            <w:r w:rsidRPr="00CF1065">
              <w:rPr>
                <w:sz w:val="20"/>
              </w:rPr>
              <w:t>11 000,00</w:t>
            </w:r>
          </w:p>
        </w:tc>
        <w:tc>
          <w:tcPr>
            <w:tcW w:w="1524" w:type="dxa"/>
            <w:vAlign w:val="center"/>
          </w:tcPr>
          <w:p w14:paraId="77455CC7" w14:textId="77777777" w:rsidR="00FA71C1" w:rsidRPr="00CF1065" w:rsidRDefault="00FA71C1" w:rsidP="00796F63">
            <w:pPr>
              <w:jc w:val="center"/>
              <w:rPr>
                <w:sz w:val="20"/>
              </w:rPr>
            </w:pPr>
            <w:r w:rsidRPr="00CF1065">
              <w:rPr>
                <w:sz w:val="20"/>
              </w:rPr>
              <w:t>50,00</w:t>
            </w:r>
          </w:p>
        </w:tc>
      </w:tr>
      <w:tr w:rsidR="00FA71C1" w:rsidRPr="00B85175" w14:paraId="390CDA7C" w14:textId="77777777" w:rsidTr="00796F63">
        <w:trPr>
          <w:trHeight w:val="924"/>
        </w:trPr>
        <w:tc>
          <w:tcPr>
            <w:tcW w:w="549" w:type="dxa"/>
            <w:vAlign w:val="center"/>
          </w:tcPr>
          <w:p w14:paraId="5318E16F" w14:textId="77777777" w:rsidR="00FA71C1" w:rsidRPr="00CF1065" w:rsidRDefault="00FA71C1" w:rsidP="00796F63">
            <w:pPr>
              <w:jc w:val="center"/>
              <w:rPr>
                <w:sz w:val="20"/>
              </w:rPr>
            </w:pPr>
            <w:r w:rsidRPr="00CF1065">
              <w:rPr>
                <w:sz w:val="20"/>
              </w:rPr>
              <w:lastRenderedPageBreak/>
              <w:t>8</w:t>
            </w:r>
          </w:p>
        </w:tc>
        <w:tc>
          <w:tcPr>
            <w:tcW w:w="1006" w:type="dxa"/>
            <w:vAlign w:val="center"/>
          </w:tcPr>
          <w:p w14:paraId="7C8D4AC5" w14:textId="77777777" w:rsidR="00FA71C1" w:rsidRPr="00CF1065" w:rsidRDefault="00FA71C1" w:rsidP="00796F63">
            <w:pPr>
              <w:jc w:val="center"/>
              <w:rPr>
                <w:sz w:val="20"/>
              </w:rPr>
            </w:pPr>
            <w:r w:rsidRPr="00CF1065">
              <w:rPr>
                <w:sz w:val="20"/>
              </w:rPr>
              <w:t>D210390</w:t>
            </w:r>
          </w:p>
        </w:tc>
        <w:tc>
          <w:tcPr>
            <w:tcW w:w="2551" w:type="dxa"/>
            <w:vAlign w:val="center"/>
          </w:tcPr>
          <w:p w14:paraId="537A538A" w14:textId="77777777" w:rsidR="00FA71C1" w:rsidRPr="00CF1065" w:rsidRDefault="00FA71C1" w:rsidP="00796F63">
            <w:pPr>
              <w:jc w:val="center"/>
              <w:rPr>
                <w:sz w:val="20"/>
              </w:rPr>
            </w:pPr>
            <w:r w:rsidRPr="00CF1065">
              <w:rPr>
                <w:sz w:val="20"/>
              </w:rPr>
              <w:t>Nasadzenia drzew na terenie Miasta i Gminy Jabłonowo Pomorskie w 2021 roku</w:t>
            </w:r>
          </w:p>
        </w:tc>
        <w:tc>
          <w:tcPr>
            <w:tcW w:w="1985" w:type="dxa"/>
            <w:vAlign w:val="center"/>
          </w:tcPr>
          <w:p w14:paraId="16E3A53C" w14:textId="77777777" w:rsidR="00FA71C1" w:rsidRPr="00CF1065" w:rsidRDefault="00FA71C1" w:rsidP="00796F63">
            <w:pPr>
              <w:jc w:val="center"/>
              <w:rPr>
                <w:sz w:val="20"/>
              </w:rPr>
            </w:pPr>
            <w:r w:rsidRPr="00CF1065">
              <w:rPr>
                <w:sz w:val="20"/>
              </w:rPr>
              <w:t>Miasto i Gmina Jabłonowo Pomorskie</w:t>
            </w:r>
          </w:p>
        </w:tc>
        <w:tc>
          <w:tcPr>
            <w:tcW w:w="1701" w:type="dxa"/>
            <w:vAlign w:val="center"/>
          </w:tcPr>
          <w:p w14:paraId="3646A8F1" w14:textId="77777777" w:rsidR="00FA71C1" w:rsidRPr="00CF1065" w:rsidRDefault="00FA71C1" w:rsidP="00796F63">
            <w:pPr>
              <w:jc w:val="center"/>
              <w:rPr>
                <w:sz w:val="20"/>
              </w:rPr>
            </w:pPr>
            <w:r w:rsidRPr="00CF1065">
              <w:rPr>
                <w:sz w:val="20"/>
              </w:rPr>
              <w:t>30.11.2021</w:t>
            </w:r>
          </w:p>
        </w:tc>
        <w:tc>
          <w:tcPr>
            <w:tcW w:w="1559" w:type="dxa"/>
            <w:vAlign w:val="center"/>
          </w:tcPr>
          <w:p w14:paraId="4FCBFD97" w14:textId="77777777" w:rsidR="00FA71C1" w:rsidRPr="00CF1065" w:rsidRDefault="00FA71C1" w:rsidP="00796F63">
            <w:pPr>
              <w:jc w:val="center"/>
              <w:rPr>
                <w:sz w:val="20"/>
              </w:rPr>
            </w:pPr>
            <w:r w:rsidRPr="00CF1065">
              <w:rPr>
                <w:sz w:val="20"/>
              </w:rPr>
              <w:t>Zakup 110 szt. sadzonek drzew</w:t>
            </w:r>
          </w:p>
        </w:tc>
        <w:tc>
          <w:tcPr>
            <w:tcW w:w="1997" w:type="dxa"/>
            <w:vMerge/>
            <w:vAlign w:val="center"/>
          </w:tcPr>
          <w:p w14:paraId="5FCC741A" w14:textId="77777777" w:rsidR="00FA71C1" w:rsidRPr="00CF1065" w:rsidRDefault="00FA71C1" w:rsidP="00796F63">
            <w:pPr>
              <w:jc w:val="center"/>
              <w:rPr>
                <w:sz w:val="20"/>
              </w:rPr>
            </w:pPr>
          </w:p>
        </w:tc>
        <w:tc>
          <w:tcPr>
            <w:tcW w:w="1559" w:type="dxa"/>
            <w:vAlign w:val="center"/>
          </w:tcPr>
          <w:p w14:paraId="418EF904" w14:textId="77777777" w:rsidR="00FA71C1" w:rsidRPr="00CF1065" w:rsidRDefault="00FA71C1" w:rsidP="00796F63">
            <w:pPr>
              <w:jc w:val="center"/>
              <w:rPr>
                <w:sz w:val="20"/>
              </w:rPr>
            </w:pPr>
            <w:r w:rsidRPr="00CF1065">
              <w:rPr>
                <w:sz w:val="20"/>
              </w:rPr>
              <w:t>5 240,00</w:t>
            </w:r>
          </w:p>
        </w:tc>
        <w:tc>
          <w:tcPr>
            <w:tcW w:w="1524" w:type="dxa"/>
            <w:vAlign w:val="center"/>
          </w:tcPr>
          <w:p w14:paraId="24F3D3B0" w14:textId="77777777" w:rsidR="00FA71C1" w:rsidRPr="00CF1065" w:rsidRDefault="00FA71C1" w:rsidP="00796F63">
            <w:pPr>
              <w:jc w:val="center"/>
              <w:rPr>
                <w:sz w:val="20"/>
              </w:rPr>
            </w:pPr>
            <w:r w:rsidRPr="00CF1065">
              <w:rPr>
                <w:sz w:val="20"/>
              </w:rPr>
              <w:t>50,00</w:t>
            </w:r>
          </w:p>
        </w:tc>
      </w:tr>
      <w:tr w:rsidR="00FA71C1" w:rsidRPr="00B85175" w14:paraId="56972D17" w14:textId="77777777" w:rsidTr="00796F63">
        <w:trPr>
          <w:trHeight w:val="924"/>
        </w:trPr>
        <w:tc>
          <w:tcPr>
            <w:tcW w:w="549" w:type="dxa"/>
            <w:vAlign w:val="center"/>
          </w:tcPr>
          <w:p w14:paraId="3D268ED4" w14:textId="77777777" w:rsidR="00FA71C1" w:rsidRPr="00CF1065" w:rsidRDefault="00FA71C1" w:rsidP="00796F63">
            <w:pPr>
              <w:jc w:val="center"/>
              <w:rPr>
                <w:sz w:val="20"/>
              </w:rPr>
            </w:pPr>
            <w:r w:rsidRPr="00CF1065">
              <w:rPr>
                <w:sz w:val="20"/>
              </w:rPr>
              <w:t>9</w:t>
            </w:r>
          </w:p>
        </w:tc>
        <w:tc>
          <w:tcPr>
            <w:tcW w:w="1006" w:type="dxa"/>
            <w:vAlign w:val="center"/>
          </w:tcPr>
          <w:p w14:paraId="0B42354F" w14:textId="77777777" w:rsidR="00FA71C1" w:rsidRPr="00CF1065" w:rsidRDefault="00FA71C1" w:rsidP="00796F63">
            <w:pPr>
              <w:jc w:val="center"/>
              <w:rPr>
                <w:sz w:val="20"/>
              </w:rPr>
            </w:pPr>
            <w:r w:rsidRPr="00CF1065">
              <w:rPr>
                <w:sz w:val="20"/>
              </w:rPr>
              <w:t>D210391</w:t>
            </w:r>
          </w:p>
        </w:tc>
        <w:tc>
          <w:tcPr>
            <w:tcW w:w="2551" w:type="dxa"/>
            <w:vAlign w:val="center"/>
          </w:tcPr>
          <w:p w14:paraId="0603C675" w14:textId="77777777" w:rsidR="00FA71C1" w:rsidRPr="00CF1065" w:rsidRDefault="00FA71C1" w:rsidP="00796F63">
            <w:pPr>
              <w:jc w:val="center"/>
              <w:rPr>
                <w:sz w:val="20"/>
              </w:rPr>
            </w:pPr>
            <w:r w:rsidRPr="00CF1065">
              <w:rPr>
                <w:sz w:val="20"/>
              </w:rPr>
              <w:t xml:space="preserve">Wykonanie </w:t>
            </w:r>
            <w:proofErr w:type="spellStart"/>
            <w:r w:rsidRPr="00CF1065">
              <w:rPr>
                <w:sz w:val="20"/>
              </w:rPr>
              <w:t>nasadzeń</w:t>
            </w:r>
            <w:proofErr w:type="spellEnd"/>
            <w:r w:rsidRPr="00CF1065">
              <w:rPr>
                <w:sz w:val="20"/>
              </w:rPr>
              <w:t xml:space="preserve"> drzew na terenie Gminy Pakość</w:t>
            </w:r>
          </w:p>
        </w:tc>
        <w:tc>
          <w:tcPr>
            <w:tcW w:w="1985" w:type="dxa"/>
            <w:vAlign w:val="center"/>
          </w:tcPr>
          <w:p w14:paraId="59E1372A" w14:textId="77777777" w:rsidR="00FA71C1" w:rsidRPr="00CF1065" w:rsidRDefault="00FA71C1" w:rsidP="00796F63">
            <w:pPr>
              <w:jc w:val="center"/>
              <w:rPr>
                <w:sz w:val="20"/>
              </w:rPr>
            </w:pPr>
            <w:r w:rsidRPr="00CF1065">
              <w:rPr>
                <w:sz w:val="20"/>
              </w:rPr>
              <w:t>Gmina Pakość</w:t>
            </w:r>
          </w:p>
        </w:tc>
        <w:tc>
          <w:tcPr>
            <w:tcW w:w="1701" w:type="dxa"/>
            <w:vAlign w:val="center"/>
          </w:tcPr>
          <w:p w14:paraId="300E3D18" w14:textId="77777777" w:rsidR="00FA71C1" w:rsidRPr="00CF1065" w:rsidRDefault="00FA71C1" w:rsidP="00796F63">
            <w:pPr>
              <w:jc w:val="center"/>
              <w:rPr>
                <w:sz w:val="20"/>
              </w:rPr>
            </w:pPr>
            <w:r w:rsidRPr="00CF1065">
              <w:rPr>
                <w:sz w:val="20"/>
              </w:rPr>
              <w:t>30.11.2021</w:t>
            </w:r>
          </w:p>
        </w:tc>
        <w:tc>
          <w:tcPr>
            <w:tcW w:w="1559" w:type="dxa"/>
            <w:vAlign w:val="center"/>
          </w:tcPr>
          <w:p w14:paraId="2D4A9EB5" w14:textId="77777777" w:rsidR="00FA71C1" w:rsidRPr="00CF1065" w:rsidRDefault="00FA71C1" w:rsidP="00796F63">
            <w:pPr>
              <w:jc w:val="center"/>
              <w:rPr>
                <w:sz w:val="20"/>
              </w:rPr>
            </w:pPr>
            <w:r w:rsidRPr="00CF1065">
              <w:rPr>
                <w:sz w:val="20"/>
              </w:rPr>
              <w:t>Zakup 44 szt. sadzonek drzew</w:t>
            </w:r>
          </w:p>
        </w:tc>
        <w:tc>
          <w:tcPr>
            <w:tcW w:w="1997" w:type="dxa"/>
            <w:vMerge/>
            <w:vAlign w:val="center"/>
          </w:tcPr>
          <w:p w14:paraId="22B74931" w14:textId="77777777" w:rsidR="00FA71C1" w:rsidRPr="00CF1065" w:rsidRDefault="00FA71C1" w:rsidP="00796F63">
            <w:pPr>
              <w:jc w:val="center"/>
              <w:rPr>
                <w:sz w:val="20"/>
              </w:rPr>
            </w:pPr>
          </w:p>
        </w:tc>
        <w:tc>
          <w:tcPr>
            <w:tcW w:w="1559" w:type="dxa"/>
            <w:vAlign w:val="center"/>
          </w:tcPr>
          <w:p w14:paraId="6C7FA28E" w14:textId="77777777" w:rsidR="00FA71C1" w:rsidRPr="001F33E9" w:rsidRDefault="00FA71C1" w:rsidP="00796F63">
            <w:pPr>
              <w:jc w:val="center"/>
              <w:rPr>
                <w:sz w:val="20"/>
              </w:rPr>
            </w:pPr>
            <w:r w:rsidRPr="001F33E9">
              <w:rPr>
                <w:sz w:val="20"/>
              </w:rPr>
              <w:t>2 283,66</w:t>
            </w:r>
          </w:p>
        </w:tc>
        <w:tc>
          <w:tcPr>
            <w:tcW w:w="1524" w:type="dxa"/>
            <w:vAlign w:val="center"/>
          </w:tcPr>
          <w:p w14:paraId="778C25E8" w14:textId="77777777" w:rsidR="00FA71C1" w:rsidRPr="00CF1065" w:rsidRDefault="00FA71C1" w:rsidP="00796F63">
            <w:pPr>
              <w:jc w:val="center"/>
              <w:rPr>
                <w:sz w:val="20"/>
              </w:rPr>
            </w:pPr>
            <w:r w:rsidRPr="00CF1065">
              <w:rPr>
                <w:sz w:val="20"/>
              </w:rPr>
              <w:t>50,00</w:t>
            </w:r>
          </w:p>
        </w:tc>
      </w:tr>
      <w:tr w:rsidR="00FA71C1" w:rsidRPr="00B85175" w14:paraId="1BB36DE1" w14:textId="77777777" w:rsidTr="00796F63">
        <w:trPr>
          <w:trHeight w:val="924"/>
        </w:trPr>
        <w:tc>
          <w:tcPr>
            <w:tcW w:w="549" w:type="dxa"/>
            <w:vAlign w:val="center"/>
          </w:tcPr>
          <w:p w14:paraId="00A9B648" w14:textId="77777777" w:rsidR="00FA71C1" w:rsidRPr="00CF1065" w:rsidRDefault="00FA71C1" w:rsidP="00796F63">
            <w:pPr>
              <w:jc w:val="center"/>
              <w:rPr>
                <w:sz w:val="20"/>
              </w:rPr>
            </w:pPr>
            <w:r w:rsidRPr="00CF1065">
              <w:rPr>
                <w:sz w:val="20"/>
              </w:rPr>
              <w:t>10</w:t>
            </w:r>
          </w:p>
        </w:tc>
        <w:tc>
          <w:tcPr>
            <w:tcW w:w="1006" w:type="dxa"/>
            <w:vAlign w:val="center"/>
          </w:tcPr>
          <w:p w14:paraId="09C2A35A" w14:textId="77777777" w:rsidR="00FA71C1" w:rsidRPr="00CF1065" w:rsidRDefault="00FA71C1" w:rsidP="00796F63">
            <w:pPr>
              <w:jc w:val="center"/>
              <w:rPr>
                <w:sz w:val="20"/>
              </w:rPr>
            </w:pPr>
            <w:r w:rsidRPr="00CF1065">
              <w:rPr>
                <w:sz w:val="20"/>
              </w:rPr>
              <w:t>D210392</w:t>
            </w:r>
          </w:p>
        </w:tc>
        <w:tc>
          <w:tcPr>
            <w:tcW w:w="2551" w:type="dxa"/>
            <w:vAlign w:val="center"/>
          </w:tcPr>
          <w:p w14:paraId="0B017A35" w14:textId="77777777" w:rsidR="00FA71C1" w:rsidRPr="00CF1065" w:rsidRDefault="00FA71C1" w:rsidP="00796F63">
            <w:pPr>
              <w:jc w:val="center"/>
              <w:rPr>
                <w:sz w:val="20"/>
              </w:rPr>
            </w:pPr>
            <w:r w:rsidRPr="00CF1065">
              <w:rPr>
                <w:sz w:val="20"/>
              </w:rPr>
              <w:t xml:space="preserve">Wykonanie </w:t>
            </w:r>
            <w:proofErr w:type="spellStart"/>
            <w:r w:rsidRPr="00CF1065">
              <w:rPr>
                <w:sz w:val="20"/>
              </w:rPr>
              <w:t>nasadzeń</w:t>
            </w:r>
            <w:proofErr w:type="spellEnd"/>
            <w:r w:rsidRPr="00CF1065">
              <w:rPr>
                <w:sz w:val="20"/>
              </w:rPr>
              <w:t xml:space="preserve"> drzew w Ciechocinku</w:t>
            </w:r>
          </w:p>
        </w:tc>
        <w:tc>
          <w:tcPr>
            <w:tcW w:w="1985" w:type="dxa"/>
            <w:vAlign w:val="center"/>
          </w:tcPr>
          <w:p w14:paraId="52B9FF4F" w14:textId="77777777" w:rsidR="00FA71C1" w:rsidRPr="00CF1065" w:rsidRDefault="00FA71C1" w:rsidP="00796F63">
            <w:pPr>
              <w:jc w:val="center"/>
              <w:rPr>
                <w:sz w:val="20"/>
              </w:rPr>
            </w:pPr>
            <w:r w:rsidRPr="00CF1065">
              <w:rPr>
                <w:sz w:val="20"/>
              </w:rPr>
              <w:t>Gmina Miejska Ciechocinek</w:t>
            </w:r>
          </w:p>
        </w:tc>
        <w:tc>
          <w:tcPr>
            <w:tcW w:w="1701" w:type="dxa"/>
            <w:vAlign w:val="center"/>
          </w:tcPr>
          <w:p w14:paraId="448456CC" w14:textId="77777777" w:rsidR="00FA71C1" w:rsidRPr="00CF1065" w:rsidRDefault="00FA71C1" w:rsidP="00796F63">
            <w:pPr>
              <w:jc w:val="center"/>
              <w:rPr>
                <w:sz w:val="20"/>
              </w:rPr>
            </w:pPr>
            <w:r w:rsidRPr="00CF1065">
              <w:rPr>
                <w:sz w:val="20"/>
              </w:rPr>
              <w:t>30.11.2021</w:t>
            </w:r>
          </w:p>
        </w:tc>
        <w:tc>
          <w:tcPr>
            <w:tcW w:w="1559" w:type="dxa"/>
            <w:vAlign w:val="center"/>
          </w:tcPr>
          <w:p w14:paraId="2402B138" w14:textId="77777777" w:rsidR="00FA71C1" w:rsidRPr="00CF1065" w:rsidRDefault="00FA71C1" w:rsidP="00796F63">
            <w:pPr>
              <w:jc w:val="center"/>
              <w:rPr>
                <w:sz w:val="20"/>
              </w:rPr>
            </w:pPr>
            <w:r w:rsidRPr="00CF1065">
              <w:rPr>
                <w:sz w:val="20"/>
              </w:rPr>
              <w:t>Zakup 16 szt. sadzonek drzew</w:t>
            </w:r>
          </w:p>
        </w:tc>
        <w:tc>
          <w:tcPr>
            <w:tcW w:w="1997" w:type="dxa"/>
            <w:vMerge/>
            <w:vAlign w:val="center"/>
          </w:tcPr>
          <w:p w14:paraId="16557468" w14:textId="77777777" w:rsidR="00FA71C1" w:rsidRPr="00CF1065" w:rsidRDefault="00FA71C1" w:rsidP="00796F63">
            <w:pPr>
              <w:jc w:val="center"/>
              <w:rPr>
                <w:sz w:val="20"/>
              </w:rPr>
            </w:pPr>
          </w:p>
        </w:tc>
        <w:tc>
          <w:tcPr>
            <w:tcW w:w="1559" w:type="dxa"/>
            <w:vAlign w:val="center"/>
          </w:tcPr>
          <w:p w14:paraId="675F830F" w14:textId="77777777" w:rsidR="00FA71C1" w:rsidRPr="001F33E9" w:rsidRDefault="00FA71C1" w:rsidP="00796F63">
            <w:pPr>
              <w:jc w:val="center"/>
              <w:rPr>
                <w:sz w:val="20"/>
              </w:rPr>
            </w:pPr>
            <w:r w:rsidRPr="001F33E9">
              <w:rPr>
                <w:sz w:val="20"/>
              </w:rPr>
              <w:t>5 000,00</w:t>
            </w:r>
          </w:p>
        </w:tc>
        <w:tc>
          <w:tcPr>
            <w:tcW w:w="1524" w:type="dxa"/>
            <w:vAlign w:val="center"/>
          </w:tcPr>
          <w:p w14:paraId="5633C903" w14:textId="77777777" w:rsidR="00FA71C1" w:rsidRPr="00CF1065" w:rsidRDefault="00FA71C1" w:rsidP="00796F63">
            <w:pPr>
              <w:jc w:val="center"/>
              <w:rPr>
                <w:sz w:val="20"/>
              </w:rPr>
            </w:pPr>
            <w:r w:rsidRPr="00CF1065">
              <w:rPr>
                <w:sz w:val="20"/>
              </w:rPr>
              <w:t>50,00</w:t>
            </w:r>
          </w:p>
        </w:tc>
      </w:tr>
      <w:tr w:rsidR="00FA71C1" w:rsidRPr="00B85175" w14:paraId="189081E2" w14:textId="77777777" w:rsidTr="00796F63">
        <w:trPr>
          <w:trHeight w:val="924"/>
        </w:trPr>
        <w:tc>
          <w:tcPr>
            <w:tcW w:w="549" w:type="dxa"/>
            <w:vAlign w:val="center"/>
          </w:tcPr>
          <w:p w14:paraId="4D8B18E5" w14:textId="77777777" w:rsidR="00FA71C1" w:rsidRPr="00CF1065" w:rsidRDefault="00FA71C1" w:rsidP="00796F63">
            <w:pPr>
              <w:jc w:val="center"/>
              <w:rPr>
                <w:sz w:val="20"/>
              </w:rPr>
            </w:pPr>
            <w:r>
              <w:rPr>
                <w:sz w:val="20"/>
              </w:rPr>
              <w:t>11</w:t>
            </w:r>
          </w:p>
        </w:tc>
        <w:tc>
          <w:tcPr>
            <w:tcW w:w="1006" w:type="dxa"/>
            <w:vAlign w:val="center"/>
          </w:tcPr>
          <w:p w14:paraId="6C46DFF5" w14:textId="77777777" w:rsidR="00FA71C1" w:rsidRPr="00E509A4" w:rsidRDefault="00FA71C1" w:rsidP="00796F63">
            <w:pPr>
              <w:jc w:val="center"/>
              <w:rPr>
                <w:sz w:val="20"/>
              </w:rPr>
            </w:pPr>
            <w:r w:rsidRPr="00E509A4">
              <w:rPr>
                <w:sz w:val="20"/>
              </w:rPr>
              <w:t>D210418</w:t>
            </w:r>
          </w:p>
        </w:tc>
        <w:tc>
          <w:tcPr>
            <w:tcW w:w="2551" w:type="dxa"/>
            <w:vAlign w:val="center"/>
          </w:tcPr>
          <w:p w14:paraId="760AA0E1" w14:textId="77777777" w:rsidR="00FA71C1" w:rsidRPr="00E509A4" w:rsidRDefault="00FA71C1" w:rsidP="00796F63">
            <w:pPr>
              <w:jc w:val="center"/>
              <w:rPr>
                <w:sz w:val="20"/>
              </w:rPr>
            </w:pPr>
            <w:r w:rsidRPr="00E509A4">
              <w:rPr>
                <w:sz w:val="20"/>
              </w:rPr>
              <w:t xml:space="preserve">Nasadzenia drzew </w:t>
            </w:r>
            <w:r>
              <w:rPr>
                <w:sz w:val="20"/>
              </w:rPr>
              <w:br/>
            </w:r>
            <w:r w:rsidRPr="00E509A4">
              <w:rPr>
                <w:sz w:val="20"/>
              </w:rPr>
              <w:t>i krzewów na terenie gminy Baruchowo</w:t>
            </w:r>
          </w:p>
        </w:tc>
        <w:tc>
          <w:tcPr>
            <w:tcW w:w="1985" w:type="dxa"/>
            <w:vAlign w:val="center"/>
          </w:tcPr>
          <w:p w14:paraId="10CAC0B7" w14:textId="77777777" w:rsidR="00FA71C1" w:rsidRPr="00E509A4" w:rsidRDefault="00FA71C1" w:rsidP="00796F63">
            <w:pPr>
              <w:jc w:val="center"/>
              <w:rPr>
                <w:sz w:val="20"/>
              </w:rPr>
            </w:pPr>
            <w:r w:rsidRPr="00E509A4">
              <w:rPr>
                <w:sz w:val="20"/>
              </w:rPr>
              <w:t>Gmina Baruchowo</w:t>
            </w:r>
          </w:p>
        </w:tc>
        <w:tc>
          <w:tcPr>
            <w:tcW w:w="1701" w:type="dxa"/>
            <w:vAlign w:val="center"/>
          </w:tcPr>
          <w:p w14:paraId="4D4FF263" w14:textId="77777777" w:rsidR="00FA71C1" w:rsidRPr="00E509A4" w:rsidRDefault="00FA71C1" w:rsidP="00796F63">
            <w:pPr>
              <w:jc w:val="center"/>
              <w:rPr>
                <w:sz w:val="20"/>
              </w:rPr>
            </w:pPr>
            <w:r w:rsidRPr="00E509A4">
              <w:rPr>
                <w:sz w:val="20"/>
              </w:rPr>
              <w:t>30.11.2021</w:t>
            </w:r>
          </w:p>
        </w:tc>
        <w:tc>
          <w:tcPr>
            <w:tcW w:w="1559" w:type="dxa"/>
            <w:vAlign w:val="center"/>
          </w:tcPr>
          <w:p w14:paraId="0F12ABDD" w14:textId="77777777" w:rsidR="00FA71C1" w:rsidRPr="00E509A4" w:rsidRDefault="00FA71C1" w:rsidP="00796F63">
            <w:pPr>
              <w:jc w:val="center"/>
              <w:rPr>
                <w:sz w:val="20"/>
              </w:rPr>
            </w:pPr>
            <w:r w:rsidRPr="00E509A4">
              <w:rPr>
                <w:sz w:val="20"/>
              </w:rPr>
              <w:t>Zakup 55 szt. sadzonek drzew i krzewów</w:t>
            </w:r>
          </w:p>
        </w:tc>
        <w:tc>
          <w:tcPr>
            <w:tcW w:w="1997" w:type="dxa"/>
            <w:vMerge w:val="restart"/>
            <w:vAlign w:val="center"/>
          </w:tcPr>
          <w:p w14:paraId="5A580657" w14:textId="77777777" w:rsidR="00FA71C1" w:rsidRPr="00E509A4" w:rsidRDefault="00FA71C1" w:rsidP="00796F63">
            <w:pPr>
              <w:jc w:val="center"/>
              <w:rPr>
                <w:sz w:val="20"/>
              </w:rPr>
            </w:pPr>
            <w:r w:rsidRPr="00E509A4">
              <w:rPr>
                <w:sz w:val="20"/>
              </w:rPr>
              <w:t xml:space="preserve">Trwałe zachowanie żywotności wprowadzonych </w:t>
            </w:r>
            <w:proofErr w:type="spellStart"/>
            <w:r w:rsidRPr="00E509A4">
              <w:rPr>
                <w:sz w:val="20"/>
              </w:rPr>
              <w:t>nasadzeń</w:t>
            </w:r>
            <w:proofErr w:type="spellEnd"/>
          </w:p>
        </w:tc>
        <w:tc>
          <w:tcPr>
            <w:tcW w:w="1559" w:type="dxa"/>
            <w:vAlign w:val="center"/>
          </w:tcPr>
          <w:p w14:paraId="7DF81543" w14:textId="77777777" w:rsidR="00FA71C1" w:rsidRPr="00E509A4" w:rsidRDefault="00FA71C1" w:rsidP="00796F63">
            <w:pPr>
              <w:jc w:val="center"/>
              <w:rPr>
                <w:sz w:val="20"/>
              </w:rPr>
            </w:pPr>
            <w:r w:rsidRPr="00E509A4">
              <w:rPr>
                <w:sz w:val="20"/>
              </w:rPr>
              <w:t>6 315,00</w:t>
            </w:r>
          </w:p>
        </w:tc>
        <w:tc>
          <w:tcPr>
            <w:tcW w:w="1524" w:type="dxa"/>
            <w:vAlign w:val="center"/>
          </w:tcPr>
          <w:p w14:paraId="3154AD7E" w14:textId="77777777" w:rsidR="00FA71C1" w:rsidRPr="00E509A4" w:rsidRDefault="00FA71C1" w:rsidP="00796F63">
            <w:pPr>
              <w:jc w:val="center"/>
              <w:rPr>
                <w:sz w:val="20"/>
              </w:rPr>
            </w:pPr>
            <w:r w:rsidRPr="00E509A4">
              <w:rPr>
                <w:sz w:val="20"/>
              </w:rPr>
              <w:t>50,00</w:t>
            </w:r>
          </w:p>
        </w:tc>
      </w:tr>
      <w:tr w:rsidR="00FA71C1" w:rsidRPr="00B85175" w14:paraId="2EC4DF24" w14:textId="77777777" w:rsidTr="00796F63">
        <w:trPr>
          <w:trHeight w:val="924"/>
        </w:trPr>
        <w:tc>
          <w:tcPr>
            <w:tcW w:w="549" w:type="dxa"/>
            <w:vAlign w:val="center"/>
          </w:tcPr>
          <w:p w14:paraId="7AD37D09" w14:textId="77777777" w:rsidR="00FA71C1" w:rsidRDefault="00FA71C1" w:rsidP="00796F63">
            <w:pPr>
              <w:jc w:val="center"/>
              <w:rPr>
                <w:sz w:val="20"/>
              </w:rPr>
            </w:pPr>
            <w:r>
              <w:rPr>
                <w:sz w:val="20"/>
              </w:rPr>
              <w:t>12</w:t>
            </w:r>
          </w:p>
        </w:tc>
        <w:tc>
          <w:tcPr>
            <w:tcW w:w="1006" w:type="dxa"/>
            <w:vAlign w:val="center"/>
          </w:tcPr>
          <w:p w14:paraId="1E70BC7B" w14:textId="77777777" w:rsidR="00FA71C1" w:rsidRPr="00E509A4" w:rsidRDefault="00FA71C1" w:rsidP="00796F63">
            <w:pPr>
              <w:jc w:val="center"/>
              <w:rPr>
                <w:sz w:val="20"/>
              </w:rPr>
            </w:pPr>
            <w:r w:rsidRPr="00E509A4">
              <w:rPr>
                <w:sz w:val="20"/>
              </w:rPr>
              <w:t>D210420</w:t>
            </w:r>
          </w:p>
        </w:tc>
        <w:tc>
          <w:tcPr>
            <w:tcW w:w="2551" w:type="dxa"/>
            <w:vAlign w:val="center"/>
          </w:tcPr>
          <w:p w14:paraId="65FB780C" w14:textId="77777777" w:rsidR="00FA71C1" w:rsidRPr="00E509A4" w:rsidRDefault="00FA71C1" w:rsidP="00796F63">
            <w:pPr>
              <w:jc w:val="center"/>
              <w:rPr>
                <w:sz w:val="20"/>
              </w:rPr>
            </w:pPr>
            <w:r w:rsidRPr="00E509A4">
              <w:rPr>
                <w:sz w:val="20"/>
              </w:rPr>
              <w:t>Zielony krajobraz w 2021 roku</w:t>
            </w:r>
          </w:p>
        </w:tc>
        <w:tc>
          <w:tcPr>
            <w:tcW w:w="1985" w:type="dxa"/>
            <w:vAlign w:val="center"/>
          </w:tcPr>
          <w:p w14:paraId="7B395B7E" w14:textId="77777777" w:rsidR="00FA71C1" w:rsidRPr="00E509A4" w:rsidRDefault="00FA71C1" w:rsidP="00796F63">
            <w:pPr>
              <w:jc w:val="center"/>
              <w:rPr>
                <w:sz w:val="20"/>
              </w:rPr>
            </w:pPr>
            <w:r w:rsidRPr="00E509A4">
              <w:rPr>
                <w:sz w:val="20"/>
              </w:rPr>
              <w:t>Gmina Choceń</w:t>
            </w:r>
          </w:p>
        </w:tc>
        <w:tc>
          <w:tcPr>
            <w:tcW w:w="1701" w:type="dxa"/>
            <w:vAlign w:val="center"/>
          </w:tcPr>
          <w:p w14:paraId="6277E9A2" w14:textId="77777777" w:rsidR="00FA71C1" w:rsidRPr="00E509A4" w:rsidRDefault="00FA71C1" w:rsidP="00796F63">
            <w:pPr>
              <w:jc w:val="center"/>
              <w:rPr>
                <w:sz w:val="20"/>
              </w:rPr>
            </w:pPr>
            <w:r w:rsidRPr="00E509A4">
              <w:rPr>
                <w:sz w:val="20"/>
              </w:rPr>
              <w:t>31.05.2021</w:t>
            </w:r>
          </w:p>
        </w:tc>
        <w:tc>
          <w:tcPr>
            <w:tcW w:w="1559" w:type="dxa"/>
            <w:vAlign w:val="center"/>
          </w:tcPr>
          <w:p w14:paraId="2D4AC53E" w14:textId="77777777" w:rsidR="00FA71C1" w:rsidRPr="00E509A4" w:rsidRDefault="00FA71C1" w:rsidP="00796F63">
            <w:pPr>
              <w:jc w:val="center"/>
              <w:rPr>
                <w:sz w:val="20"/>
              </w:rPr>
            </w:pPr>
            <w:r w:rsidRPr="00E509A4">
              <w:rPr>
                <w:sz w:val="20"/>
              </w:rPr>
              <w:t>Zakup 100 szt. sadzonek drzew i krzewów</w:t>
            </w:r>
          </w:p>
        </w:tc>
        <w:tc>
          <w:tcPr>
            <w:tcW w:w="1997" w:type="dxa"/>
            <w:vMerge/>
            <w:vAlign w:val="center"/>
          </w:tcPr>
          <w:p w14:paraId="287DA9C0" w14:textId="77777777" w:rsidR="00FA71C1" w:rsidRPr="00E509A4" w:rsidRDefault="00FA71C1" w:rsidP="00796F63">
            <w:pPr>
              <w:jc w:val="center"/>
              <w:rPr>
                <w:sz w:val="20"/>
              </w:rPr>
            </w:pPr>
          </w:p>
        </w:tc>
        <w:tc>
          <w:tcPr>
            <w:tcW w:w="1559" w:type="dxa"/>
            <w:vAlign w:val="center"/>
          </w:tcPr>
          <w:p w14:paraId="77E5F680" w14:textId="77777777" w:rsidR="00FA71C1" w:rsidRPr="00E509A4" w:rsidRDefault="00FA71C1" w:rsidP="00796F63">
            <w:pPr>
              <w:jc w:val="center"/>
              <w:rPr>
                <w:sz w:val="20"/>
              </w:rPr>
            </w:pPr>
            <w:r w:rsidRPr="00E509A4">
              <w:rPr>
                <w:sz w:val="20"/>
              </w:rPr>
              <w:t>7 400,00</w:t>
            </w:r>
          </w:p>
        </w:tc>
        <w:tc>
          <w:tcPr>
            <w:tcW w:w="1524" w:type="dxa"/>
            <w:vAlign w:val="center"/>
          </w:tcPr>
          <w:p w14:paraId="4C2E7ED7" w14:textId="77777777" w:rsidR="00FA71C1" w:rsidRPr="00E509A4" w:rsidRDefault="00FA71C1" w:rsidP="00796F63">
            <w:pPr>
              <w:jc w:val="center"/>
              <w:rPr>
                <w:sz w:val="20"/>
              </w:rPr>
            </w:pPr>
            <w:r w:rsidRPr="00E509A4">
              <w:rPr>
                <w:sz w:val="20"/>
              </w:rPr>
              <w:t>50,00</w:t>
            </w:r>
          </w:p>
        </w:tc>
      </w:tr>
      <w:tr w:rsidR="00FA71C1" w:rsidRPr="00B85175" w14:paraId="4D4BF3D5" w14:textId="77777777" w:rsidTr="00796F63">
        <w:trPr>
          <w:trHeight w:val="924"/>
        </w:trPr>
        <w:tc>
          <w:tcPr>
            <w:tcW w:w="549" w:type="dxa"/>
            <w:vAlign w:val="center"/>
          </w:tcPr>
          <w:p w14:paraId="51B1242B" w14:textId="77777777" w:rsidR="00FA71C1" w:rsidRPr="00E509A4" w:rsidRDefault="00FA71C1" w:rsidP="00796F63">
            <w:pPr>
              <w:jc w:val="center"/>
              <w:rPr>
                <w:sz w:val="20"/>
              </w:rPr>
            </w:pPr>
            <w:r w:rsidRPr="00E509A4">
              <w:rPr>
                <w:sz w:val="20"/>
              </w:rPr>
              <w:t>13</w:t>
            </w:r>
          </w:p>
        </w:tc>
        <w:tc>
          <w:tcPr>
            <w:tcW w:w="1006" w:type="dxa"/>
            <w:vAlign w:val="center"/>
          </w:tcPr>
          <w:p w14:paraId="13C57963" w14:textId="77777777" w:rsidR="00FA71C1" w:rsidRPr="00E509A4" w:rsidRDefault="00FA71C1" w:rsidP="00796F63">
            <w:pPr>
              <w:jc w:val="center"/>
              <w:rPr>
                <w:sz w:val="20"/>
              </w:rPr>
            </w:pPr>
            <w:r w:rsidRPr="00E509A4">
              <w:rPr>
                <w:sz w:val="20"/>
              </w:rPr>
              <w:t>D210429</w:t>
            </w:r>
          </w:p>
        </w:tc>
        <w:tc>
          <w:tcPr>
            <w:tcW w:w="2551" w:type="dxa"/>
            <w:vAlign w:val="center"/>
          </w:tcPr>
          <w:p w14:paraId="19CE96CC" w14:textId="77777777" w:rsidR="00FA71C1" w:rsidRPr="00E509A4" w:rsidRDefault="00FA71C1" w:rsidP="00796F63">
            <w:pPr>
              <w:jc w:val="center"/>
              <w:rPr>
                <w:sz w:val="20"/>
              </w:rPr>
            </w:pPr>
            <w:r w:rsidRPr="00E509A4">
              <w:rPr>
                <w:sz w:val="20"/>
              </w:rPr>
              <w:t xml:space="preserve">Wykonanie </w:t>
            </w:r>
            <w:proofErr w:type="spellStart"/>
            <w:r w:rsidRPr="00E509A4">
              <w:rPr>
                <w:sz w:val="20"/>
              </w:rPr>
              <w:t>nasadzeń</w:t>
            </w:r>
            <w:proofErr w:type="spellEnd"/>
            <w:r w:rsidRPr="00E509A4">
              <w:rPr>
                <w:sz w:val="20"/>
              </w:rPr>
              <w:t xml:space="preserve"> na terenie Miasta i Gminy Piotrków Kujawski</w:t>
            </w:r>
          </w:p>
        </w:tc>
        <w:tc>
          <w:tcPr>
            <w:tcW w:w="1985" w:type="dxa"/>
            <w:vAlign w:val="center"/>
          </w:tcPr>
          <w:p w14:paraId="257BBCB2" w14:textId="77777777" w:rsidR="00FA71C1" w:rsidRPr="00E509A4" w:rsidRDefault="00FA71C1" w:rsidP="00796F63">
            <w:pPr>
              <w:jc w:val="center"/>
              <w:rPr>
                <w:sz w:val="20"/>
              </w:rPr>
            </w:pPr>
            <w:r w:rsidRPr="00E509A4">
              <w:rPr>
                <w:sz w:val="20"/>
              </w:rPr>
              <w:t>Miasto i Gmina Piotrków Kujawski</w:t>
            </w:r>
          </w:p>
        </w:tc>
        <w:tc>
          <w:tcPr>
            <w:tcW w:w="1701" w:type="dxa"/>
            <w:vAlign w:val="center"/>
          </w:tcPr>
          <w:p w14:paraId="1702AF11" w14:textId="77777777" w:rsidR="00FA71C1" w:rsidRPr="00E509A4" w:rsidRDefault="00FA71C1" w:rsidP="00796F63">
            <w:pPr>
              <w:jc w:val="center"/>
              <w:rPr>
                <w:sz w:val="20"/>
              </w:rPr>
            </w:pPr>
            <w:r w:rsidRPr="00E509A4">
              <w:rPr>
                <w:sz w:val="20"/>
              </w:rPr>
              <w:t>30.11.2021</w:t>
            </w:r>
          </w:p>
        </w:tc>
        <w:tc>
          <w:tcPr>
            <w:tcW w:w="1559" w:type="dxa"/>
            <w:vAlign w:val="center"/>
          </w:tcPr>
          <w:p w14:paraId="5D02CDB4" w14:textId="77777777" w:rsidR="00FA71C1" w:rsidRPr="00E509A4" w:rsidRDefault="00FA71C1" w:rsidP="00796F63">
            <w:pPr>
              <w:jc w:val="center"/>
              <w:rPr>
                <w:sz w:val="20"/>
              </w:rPr>
            </w:pPr>
            <w:r w:rsidRPr="00E509A4">
              <w:rPr>
                <w:sz w:val="20"/>
              </w:rPr>
              <w:t>Zakup 70 szt. sadzonek drzew</w:t>
            </w:r>
          </w:p>
        </w:tc>
        <w:tc>
          <w:tcPr>
            <w:tcW w:w="1997" w:type="dxa"/>
            <w:vMerge/>
            <w:vAlign w:val="center"/>
          </w:tcPr>
          <w:p w14:paraId="4F9A6AE0" w14:textId="77777777" w:rsidR="00FA71C1" w:rsidRPr="00E509A4" w:rsidRDefault="00FA71C1" w:rsidP="00796F63">
            <w:pPr>
              <w:jc w:val="center"/>
              <w:rPr>
                <w:sz w:val="20"/>
              </w:rPr>
            </w:pPr>
          </w:p>
        </w:tc>
        <w:tc>
          <w:tcPr>
            <w:tcW w:w="1559" w:type="dxa"/>
            <w:vAlign w:val="center"/>
          </w:tcPr>
          <w:p w14:paraId="7202F035" w14:textId="77777777" w:rsidR="00FA71C1" w:rsidRPr="00E509A4" w:rsidRDefault="00FA71C1" w:rsidP="00796F63">
            <w:pPr>
              <w:jc w:val="center"/>
              <w:rPr>
                <w:sz w:val="20"/>
              </w:rPr>
            </w:pPr>
            <w:r w:rsidRPr="00E509A4">
              <w:rPr>
                <w:sz w:val="20"/>
              </w:rPr>
              <w:t>9 450,00</w:t>
            </w:r>
          </w:p>
        </w:tc>
        <w:tc>
          <w:tcPr>
            <w:tcW w:w="1524" w:type="dxa"/>
            <w:vAlign w:val="center"/>
          </w:tcPr>
          <w:p w14:paraId="75C6237A" w14:textId="77777777" w:rsidR="00FA71C1" w:rsidRPr="00E509A4" w:rsidRDefault="00FA71C1" w:rsidP="00796F63">
            <w:pPr>
              <w:jc w:val="center"/>
              <w:rPr>
                <w:sz w:val="20"/>
              </w:rPr>
            </w:pPr>
            <w:r w:rsidRPr="00E509A4">
              <w:rPr>
                <w:sz w:val="20"/>
              </w:rPr>
              <w:t>50,00</w:t>
            </w:r>
          </w:p>
        </w:tc>
      </w:tr>
      <w:tr w:rsidR="00FA71C1" w:rsidRPr="00B85175" w14:paraId="0C9C342A" w14:textId="77777777" w:rsidTr="00796F63">
        <w:trPr>
          <w:trHeight w:val="924"/>
        </w:trPr>
        <w:tc>
          <w:tcPr>
            <w:tcW w:w="549" w:type="dxa"/>
            <w:vAlign w:val="center"/>
          </w:tcPr>
          <w:p w14:paraId="75D61D99" w14:textId="77777777" w:rsidR="00FA71C1" w:rsidRPr="00E509A4" w:rsidRDefault="00FA71C1" w:rsidP="00796F63">
            <w:pPr>
              <w:jc w:val="center"/>
              <w:rPr>
                <w:sz w:val="20"/>
              </w:rPr>
            </w:pPr>
            <w:r w:rsidRPr="00E509A4">
              <w:rPr>
                <w:sz w:val="20"/>
              </w:rPr>
              <w:t>14</w:t>
            </w:r>
          </w:p>
        </w:tc>
        <w:tc>
          <w:tcPr>
            <w:tcW w:w="1006" w:type="dxa"/>
            <w:vAlign w:val="center"/>
          </w:tcPr>
          <w:p w14:paraId="323A7403" w14:textId="77777777" w:rsidR="00FA71C1" w:rsidRPr="00E509A4" w:rsidRDefault="00FA71C1" w:rsidP="00796F63">
            <w:pPr>
              <w:jc w:val="center"/>
              <w:rPr>
                <w:sz w:val="20"/>
              </w:rPr>
            </w:pPr>
            <w:r w:rsidRPr="00E509A4">
              <w:rPr>
                <w:sz w:val="20"/>
              </w:rPr>
              <w:t>D210427</w:t>
            </w:r>
          </w:p>
        </w:tc>
        <w:tc>
          <w:tcPr>
            <w:tcW w:w="2551" w:type="dxa"/>
            <w:vAlign w:val="center"/>
          </w:tcPr>
          <w:p w14:paraId="078173A1" w14:textId="77777777" w:rsidR="00FA71C1" w:rsidRPr="00E509A4" w:rsidRDefault="00FA71C1" w:rsidP="00796F63">
            <w:pPr>
              <w:jc w:val="center"/>
              <w:rPr>
                <w:sz w:val="20"/>
              </w:rPr>
            </w:pPr>
            <w:r w:rsidRPr="00E509A4">
              <w:rPr>
                <w:sz w:val="20"/>
              </w:rPr>
              <w:t>Wzbogacenie oraz odnowa wiekowa i gatunkowa zieleni miejskiej na terenie miasta Rypin – rok 2021</w:t>
            </w:r>
          </w:p>
        </w:tc>
        <w:tc>
          <w:tcPr>
            <w:tcW w:w="1985" w:type="dxa"/>
            <w:vAlign w:val="center"/>
          </w:tcPr>
          <w:p w14:paraId="0C3DA77B" w14:textId="77777777" w:rsidR="00FA71C1" w:rsidRPr="00E509A4" w:rsidRDefault="00FA71C1" w:rsidP="00796F63">
            <w:pPr>
              <w:jc w:val="center"/>
              <w:rPr>
                <w:sz w:val="20"/>
              </w:rPr>
            </w:pPr>
            <w:r w:rsidRPr="00E509A4">
              <w:rPr>
                <w:sz w:val="20"/>
              </w:rPr>
              <w:t>Gmina Miasta Rypin</w:t>
            </w:r>
          </w:p>
        </w:tc>
        <w:tc>
          <w:tcPr>
            <w:tcW w:w="1701" w:type="dxa"/>
            <w:vAlign w:val="center"/>
          </w:tcPr>
          <w:p w14:paraId="344ED1CE" w14:textId="77777777" w:rsidR="00FA71C1" w:rsidRPr="00E509A4" w:rsidRDefault="00FA71C1" w:rsidP="00796F63">
            <w:pPr>
              <w:jc w:val="center"/>
              <w:rPr>
                <w:sz w:val="20"/>
              </w:rPr>
            </w:pPr>
            <w:r w:rsidRPr="00E509A4">
              <w:rPr>
                <w:sz w:val="20"/>
              </w:rPr>
              <w:t>30.11.2021</w:t>
            </w:r>
          </w:p>
        </w:tc>
        <w:tc>
          <w:tcPr>
            <w:tcW w:w="1559" w:type="dxa"/>
            <w:vAlign w:val="center"/>
          </w:tcPr>
          <w:p w14:paraId="4ED3A78C" w14:textId="77777777" w:rsidR="00FA71C1" w:rsidRPr="00E509A4" w:rsidRDefault="00FA71C1" w:rsidP="00796F63">
            <w:pPr>
              <w:jc w:val="center"/>
              <w:rPr>
                <w:sz w:val="20"/>
              </w:rPr>
            </w:pPr>
            <w:r w:rsidRPr="00E509A4">
              <w:rPr>
                <w:sz w:val="20"/>
              </w:rPr>
              <w:t>Zakup 32 szt. sadzonek drzew</w:t>
            </w:r>
          </w:p>
        </w:tc>
        <w:tc>
          <w:tcPr>
            <w:tcW w:w="1997" w:type="dxa"/>
            <w:vMerge/>
            <w:vAlign w:val="center"/>
          </w:tcPr>
          <w:p w14:paraId="28CF8C4A" w14:textId="77777777" w:rsidR="00FA71C1" w:rsidRPr="00E509A4" w:rsidRDefault="00FA71C1" w:rsidP="00796F63">
            <w:pPr>
              <w:jc w:val="center"/>
              <w:rPr>
                <w:sz w:val="20"/>
              </w:rPr>
            </w:pPr>
          </w:p>
        </w:tc>
        <w:tc>
          <w:tcPr>
            <w:tcW w:w="1559" w:type="dxa"/>
            <w:vAlign w:val="center"/>
          </w:tcPr>
          <w:p w14:paraId="3D45B1F9" w14:textId="77777777" w:rsidR="00FA71C1" w:rsidRPr="00E509A4" w:rsidRDefault="00FA71C1" w:rsidP="00796F63">
            <w:pPr>
              <w:jc w:val="center"/>
              <w:rPr>
                <w:sz w:val="20"/>
              </w:rPr>
            </w:pPr>
            <w:r w:rsidRPr="00E509A4">
              <w:rPr>
                <w:sz w:val="20"/>
              </w:rPr>
              <w:t>6 000,00</w:t>
            </w:r>
          </w:p>
        </w:tc>
        <w:tc>
          <w:tcPr>
            <w:tcW w:w="1524" w:type="dxa"/>
            <w:vAlign w:val="center"/>
          </w:tcPr>
          <w:p w14:paraId="35C9750D" w14:textId="77777777" w:rsidR="00FA71C1" w:rsidRPr="00E509A4" w:rsidRDefault="00FA71C1" w:rsidP="00796F63">
            <w:pPr>
              <w:jc w:val="center"/>
              <w:rPr>
                <w:sz w:val="20"/>
              </w:rPr>
            </w:pPr>
            <w:r w:rsidRPr="00E509A4">
              <w:rPr>
                <w:sz w:val="20"/>
              </w:rPr>
              <w:t>48,00</w:t>
            </w:r>
          </w:p>
        </w:tc>
      </w:tr>
      <w:tr w:rsidR="00FA71C1" w:rsidRPr="00B85175" w14:paraId="1DFFDEBE" w14:textId="77777777" w:rsidTr="00796F63">
        <w:trPr>
          <w:trHeight w:val="924"/>
        </w:trPr>
        <w:tc>
          <w:tcPr>
            <w:tcW w:w="549" w:type="dxa"/>
            <w:vAlign w:val="center"/>
          </w:tcPr>
          <w:p w14:paraId="5F89EAD3" w14:textId="77777777" w:rsidR="00FA71C1" w:rsidRPr="00E509A4" w:rsidRDefault="00FA71C1" w:rsidP="00796F63">
            <w:pPr>
              <w:jc w:val="center"/>
              <w:rPr>
                <w:sz w:val="20"/>
              </w:rPr>
            </w:pPr>
            <w:r w:rsidRPr="00E509A4">
              <w:rPr>
                <w:sz w:val="20"/>
              </w:rPr>
              <w:t>15</w:t>
            </w:r>
          </w:p>
        </w:tc>
        <w:tc>
          <w:tcPr>
            <w:tcW w:w="1006" w:type="dxa"/>
            <w:vAlign w:val="center"/>
          </w:tcPr>
          <w:p w14:paraId="49028A00" w14:textId="77777777" w:rsidR="00FA71C1" w:rsidRPr="00E509A4" w:rsidRDefault="00FA71C1" w:rsidP="00796F63">
            <w:pPr>
              <w:jc w:val="center"/>
              <w:rPr>
                <w:sz w:val="20"/>
              </w:rPr>
            </w:pPr>
            <w:r w:rsidRPr="00E509A4">
              <w:rPr>
                <w:sz w:val="20"/>
              </w:rPr>
              <w:t>D210423</w:t>
            </w:r>
          </w:p>
        </w:tc>
        <w:tc>
          <w:tcPr>
            <w:tcW w:w="2551" w:type="dxa"/>
            <w:vAlign w:val="center"/>
          </w:tcPr>
          <w:p w14:paraId="01750AAE" w14:textId="77777777" w:rsidR="00FA71C1" w:rsidRPr="00E509A4" w:rsidRDefault="00FA71C1" w:rsidP="00796F63">
            <w:pPr>
              <w:jc w:val="center"/>
              <w:rPr>
                <w:sz w:val="20"/>
              </w:rPr>
            </w:pPr>
            <w:r w:rsidRPr="00E509A4">
              <w:rPr>
                <w:sz w:val="20"/>
              </w:rPr>
              <w:t xml:space="preserve">Nasadzenia drzew </w:t>
            </w:r>
            <w:r>
              <w:rPr>
                <w:sz w:val="20"/>
              </w:rPr>
              <w:br/>
            </w:r>
            <w:r w:rsidRPr="00E509A4">
              <w:rPr>
                <w:sz w:val="20"/>
              </w:rPr>
              <w:t>i krzewów na terenie Gminy Miejskiej Aleksandrów Kujawski</w:t>
            </w:r>
          </w:p>
        </w:tc>
        <w:tc>
          <w:tcPr>
            <w:tcW w:w="1985" w:type="dxa"/>
            <w:vAlign w:val="center"/>
          </w:tcPr>
          <w:p w14:paraId="02275F2D" w14:textId="77777777" w:rsidR="00FA71C1" w:rsidRPr="00E509A4" w:rsidRDefault="00FA71C1" w:rsidP="00796F63">
            <w:pPr>
              <w:jc w:val="center"/>
              <w:rPr>
                <w:sz w:val="20"/>
              </w:rPr>
            </w:pPr>
            <w:r w:rsidRPr="00E509A4">
              <w:rPr>
                <w:sz w:val="20"/>
              </w:rPr>
              <w:t>Gmina Miejska Aleksandrów Kujawski</w:t>
            </w:r>
          </w:p>
        </w:tc>
        <w:tc>
          <w:tcPr>
            <w:tcW w:w="1701" w:type="dxa"/>
            <w:vAlign w:val="center"/>
          </w:tcPr>
          <w:p w14:paraId="3B7AEA09" w14:textId="77777777" w:rsidR="00FA71C1" w:rsidRPr="00E509A4" w:rsidRDefault="00FA71C1" w:rsidP="00796F63">
            <w:pPr>
              <w:jc w:val="center"/>
              <w:rPr>
                <w:sz w:val="20"/>
              </w:rPr>
            </w:pPr>
            <w:r w:rsidRPr="00E509A4">
              <w:rPr>
                <w:sz w:val="20"/>
              </w:rPr>
              <w:t>30.11.2021</w:t>
            </w:r>
          </w:p>
        </w:tc>
        <w:tc>
          <w:tcPr>
            <w:tcW w:w="1559" w:type="dxa"/>
            <w:vAlign w:val="center"/>
          </w:tcPr>
          <w:p w14:paraId="75713271" w14:textId="77777777" w:rsidR="00FA71C1" w:rsidRPr="00E509A4" w:rsidRDefault="00FA71C1" w:rsidP="00796F63">
            <w:pPr>
              <w:jc w:val="center"/>
              <w:rPr>
                <w:sz w:val="20"/>
              </w:rPr>
            </w:pPr>
            <w:r w:rsidRPr="00E509A4">
              <w:rPr>
                <w:sz w:val="20"/>
              </w:rPr>
              <w:t>Zakup 88 szt. sadzonek drzew i krzewów</w:t>
            </w:r>
          </w:p>
        </w:tc>
        <w:tc>
          <w:tcPr>
            <w:tcW w:w="1997" w:type="dxa"/>
            <w:vMerge/>
            <w:vAlign w:val="center"/>
          </w:tcPr>
          <w:p w14:paraId="12A92279" w14:textId="77777777" w:rsidR="00FA71C1" w:rsidRPr="00E509A4" w:rsidRDefault="00FA71C1" w:rsidP="00796F63">
            <w:pPr>
              <w:jc w:val="center"/>
              <w:rPr>
                <w:sz w:val="20"/>
              </w:rPr>
            </w:pPr>
          </w:p>
        </w:tc>
        <w:tc>
          <w:tcPr>
            <w:tcW w:w="1559" w:type="dxa"/>
            <w:vAlign w:val="center"/>
          </w:tcPr>
          <w:p w14:paraId="7D9C3486" w14:textId="77777777" w:rsidR="00FA71C1" w:rsidRPr="00E509A4" w:rsidRDefault="00FA71C1" w:rsidP="00796F63">
            <w:pPr>
              <w:jc w:val="center"/>
              <w:rPr>
                <w:sz w:val="20"/>
              </w:rPr>
            </w:pPr>
            <w:r w:rsidRPr="00E509A4">
              <w:rPr>
                <w:sz w:val="20"/>
              </w:rPr>
              <w:t>2 080,00</w:t>
            </w:r>
          </w:p>
        </w:tc>
        <w:tc>
          <w:tcPr>
            <w:tcW w:w="1524" w:type="dxa"/>
            <w:vAlign w:val="center"/>
          </w:tcPr>
          <w:p w14:paraId="6C97FE33" w14:textId="77777777" w:rsidR="00FA71C1" w:rsidRPr="00E509A4" w:rsidRDefault="00FA71C1" w:rsidP="00796F63">
            <w:pPr>
              <w:jc w:val="center"/>
              <w:rPr>
                <w:sz w:val="20"/>
              </w:rPr>
            </w:pPr>
            <w:r w:rsidRPr="00E509A4">
              <w:rPr>
                <w:sz w:val="20"/>
              </w:rPr>
              <w:t>50,00</w:t>
            </w:r>
          </w:p>
        </w:tc>
      </w:tr>
      <w:tr w:rsidR="00FA71C1" w:rsidRPr="00B85175" w14:paraId="6D221DAF" w14:textId="77777777" w:rsidTr="00796F63">
        <w:trPr>
          <w:trHeight w:val="924"/>
        </w:trPr>
        <w:tc>
          <w:tcPr>
            <w:tcW w:w="549" w:type="dxa"/>
            <w:vAlign w:val="center"/>
          </w:tcPr>
          <w:p w14:paraId="7C10EE5F" w14:textId="77777777" w:rsidR="00FA71C1" w:rsidRPr="00E509A4" w:rsidRDefault="00FA71C1" w:rsidP="00796F63">
            <w:pPr>
              <w:jc w:val="center"/>
              <w:rPr>
                <w:sz w:val="20"/>
              </w:rPr>
            </w:pPr>
            <w:r>
              <w:rPr>
                <w:sz w:val="20"/>
              </w:rPr>
              <w:t>16</w:t>
            </w:r>
          </w:p>
        </w:tc>
        <w:tc>
          <w:tcPr>
            <w:tcW w:w="1006" w:type="dxa"/>
            <w:vAlign w:val="center"/>
          </w:tcPr>
          <w:p w14:paraId="30959A10" w14:textId="77777777" w:rsidR="00FA71C1" w:rsidRPr="00562C66" w:rsidRDefault="00FA71C1" w:rsidP="00796F63">
            <w:pPr>
              <w:jc w:val="center"/>
              <w:rPr>
                <w:sz w:val="20"/>
              </w:rPr>
            </w:pPr>
            <w:r w:rsidRPr="00562C66">
              <w:rPr>
                <w:sz w:val="20"/>
              </w:rPr>
              <w:t>D210559</w:t>
            </w:r>
          </w:p>
        </w:tc>
        <w:tc>
          <w:tcPr>
            <w:tcW w:w="2551" w:type="dxa"/>
            <w:vAlign w:val="center"/>
          </w:tcPr>
          <w:p w14:paraId="764432D9" w14:textId="77777777" w:rsidR="00FA71C1" w:rsidRPr="00562C66" w:rsidRDefault="00FA71C1" w:rsidP="00796F63">
            <w:pPr>
              <w:jc w:val="center"/>
              <w:rPr>
                <w:sz w:val="20"/>
              </w:rPr>
            </w:pPr>
            <w:r w:rsidRPr="00562C66">
              <w:rPr>
                <w:sz w:val="20"/>
              </w:rPr>
              <w:t>Zadrzewienie i zakrzewienie terenu Gminy Bytoń</w:t>
            </w:r>
          </w:p>
        </w:tc>
        <w:tc>
          <w:tcPr>
            <w:tcW w:w="1985" w:type="dxa"/>
            <w:vAlign w:val="center"/>
          </w:tcPr>
          <w:p w14:paraId="315FA346" w14:textId="77777777" w:rsidR="00FA71C1" w:rsidRPr="00562C66" w:rsidRDefault="00FA71C1" w:rsidP="00796F63">
            <w:pPr>
              <w:jc w:val="center"/>
              <w:rPr>
                <w:sz w:val="20"/>
              </w:rPr>
            </w:pPr>
            <w:r w:rsidRPr="00562C66">
              <w:rPr>
                <w:sz w:val="20"/>
              </w:rPr>
              <w:t>Gmina Bytoń</w:t>
            </w:r>
          </w:p>
        </w:tc>
        <w:tc>
          <w:tcPr>
            <w:tcW w:w="1701" w:type="dxa"/>
            <w:vAlign w:val="center"/>
          </w:tcPr>
          <w:p w14:paraId="3D077265" w14:textId="77777777" w:rsidR="00FA71C1" w:rsidRPr="00562C66" w:rsidRDefault="00FA71C1" w:rsidP="00796F63">
            <w:pPr>
              <w:jc w:val="center"/>
              <w:rPr>
                <w:sz w:val="20"/>
              </w:rPr>
            </w:pPr>
            <w:r w:rsidRPr="00562C66">
              <w:rPr>
                <w:sz w:val="20"/>
              </w:rPr>
              <w:t>30.11.2021</w:t>
            </w:r>
          </w:p>
        </w:tc>
        <w:tc>
          <w:tcPr>
            <w:tcW w:w="1559" w:type="dxa"/>
            <w:vAlign w:val="center"/>
          </w:tcPr>
          <w:p w14:paraId="61BC6ED9" w14:textId="77777777" w:rsidR="00FA71C1" w:rsidRPr="00562C66" w:rsidRDefault="00FA71C1" w:rsidP="00796F63">
            <w:pPr>
              <w:jc w:val="center"/>
              <w:rPr>
                <w:sz w:val="20"/>
              </w:rPr>
            </w:pPr>
            <w:r w:rsidRPr="00562C66">
              <w:rPr>
                <w:sz w:val="20"/>
              </w:rPr>
              <w:t>Zakup 214 szt. sadzonek drzew i krzewów</w:t>
            </w:r>
          </w:p>
        </w:tc>
        <w:tc>
          <w:tcPr>
            <w:tcW w:w="1997" w:type="dxa"/>
            <w:vMerge/>
            <w:vAlign w:val="center"/>
          </w:tcPr>
          <w:p w14:paraId="14F552BA" w14:textId="77777777" w:rsidR="00FA71C1" w:rsidRPr="00562C66" w:rsidRDefault="00FA71C1" w:rsidP="00796F63">
            <w:pPr>
              <w:jc w:val="center"/>
              <w:rPr>
                <w:sz w:val="20"/>
              </w:rPr>
            </w:pPr>
          </w:p>
        </w:tc>
        <w:tc>
          <w:tcPr>
            <w:tcW w:w="1559" w:type="dxa"/>
            <w:vAlign w:val="center"/>
          </w:tcPr>
          <w:p w14:paraId="22735F85" w14:textId="77777777" w:rsidR="00FA71C1" w:rsidRPr="00562C66" w:rsidRDefault="00FA71C1" w:rsidP="00796F63">
            <w:pPr>
              <w:jc w:val="center"/>
              <w:rPr>
                <w:sz w:val="20"/>
              </w:rPr>
            </w:pPr>
            <w:r w:rsidRPr="00562C66">
              <w:rPr>
                <w:sz w:val="20"/>
              </w:rPr>
              <w:t>3 000,00</w:t>
            </w:r>
          </w:p>
        </w:tc>
        <w:tc>
          <w:tcPr>
            <w:tcW w:w="1524" w:type="dxa"/>
            <w:vAlign w:val="center"/>
          </w:tcPr>
          <w:p w14:paraId="3F2442C4" w14:textId="77777777" w:rsidR="00FA71C1" w:rsidRPr="00562C66" w:rsidRDefault="00FA71C1" w:rsidP="00796F63">
            <w:pPr>
              <w:jc w:val="center"/>
              <w:rPr>
                <w:sz w:val="20"/>
              </w:rPr>
            </w:pPr>
            <w:r w:rsidRPr="00562C66">
              <w:rPr>
                <w:sz w:val="20"/>
              </w:rPr>
              <w:t>50,00</w:t>
            </w:r>
          </w:p>
        </w:tc>
      </w:tr>
      <w:tr w:rsidR="00FA71C1" w:rsidRPr="00B85175" w14:paraId="431A2922" w14:textId="77777777" w:rsidTr="00796F63">
        <w:trPr>
          <w:trHeight w:val="924"/>
        </w:trPr>
        <w:tc>
          <w:tcPr>
            <w:tcW w:w="549" w:type="dxa"/>
            <w:vAlign w:val="center"/>
          </w:tcPr>
          <w:p w14:paraId="50D9C386" w14:textId="77777777" w:rsidR="00FA71C1" w:rsidRDefault="00FA71C1" w:rsidP="00796F63">
            <w:pPr>
              <w:jc w:val="center"/>
              <w:rPr>
                <w:sz w:val="20"/>
              </w:rPr>
            </w:pPr>
            <w:r>
              <w:rPr>
                <w:sz w:val="20"/>
              </w:rPr>
              <w:lastRenderedPageBreak/>
              <w:t>17</w:t>
            </w:r>
          </w:p>
        </w:tc>
        <w:tc>
          <w:tcPr>
            <w:tcW w:w="1006" w:type="dxa"/>
            <w:vAlign w:val="center"/>
          </w:tcPr>
          <w:p w14:paraId="4D2EDCBF" w14:textId="77777777" w:rsidR="00FA71C1" w:rsidRPr="00562C66" w:rsidRDefault="00FA71C1" w:rsidP="00796F63">
            <w:pPr>
              <w:jc w:val="center"/>
              <w:rPr>
                <w:sz w:val="20"/>
              </w:rPr>
            </w:pPr>
            <w:r w:rsidRPr="00562C66">
              <w:rPr>
                <w:sz w:val="20"/>
              </w:rPr>
              <w:t>D210561</w:t>
            </w:r>
          </w:p>
        </w:tc>
        <w:tc>
          <w:tcPr>
            <w:tcW w:w="2551" w:type="dxa"/>
            <w:vAlign w:val="center"/>
          </w:tcPr>
          <w:p w14:paraId="19D768E6" w14:textId="77777777" w:rsidR="00FA71C1" w:rsidRPr="00562C66" w:rsidRDefault="00FA71C1" w:rsidP="00796F63">
            <w:pPr>
              <w:jc w:val="center"/>
              <w:rPr>
                <w:sz w:val="20"/>
              </w:rPr>
            </w:pPr>
            <w:r w:rsidRPr="00562C66">
              <w:rPr>
                <w:sz w:val="20"/>
              </w:rPr>
              <w:t>Nasadzenia drzew na terenie Gminy Osiek</w:t>
            </w:r>
          </w:p>
        </w:tc>
        <w:tc>
          <w:tcPr>
            <w:tcW w:w="1985" w:type="dxa"/>
            <w:vAlign w:val="center"/>
          </w:tcPr>
          <w:p w14:paraId="77E00D67" w14:textId="77777777" w:rsidR="00FA71C1" w:rsidRPr="00562C66" w:rsidRDefault="00FA71C1" w:rsidP="00796F63">
            <w:pPr>
              <w:jc w:val="center"/>
              <w:rPr>
                <w:sz w:val="20"/>
              </w:rPr>
            </w:pPr>
            <w:r w:rsidRPr="00562C66">
              <w:rPr>
                <w:sz w:val="20"/>
              </w:rPr>
              <w:t>Gmina Osiek</w:t>
            </w:r>
          </w:p>
        </w:tc>
        <w:tc>
          <w:tcPr>
            <w:tcW w:w="1701" w:type="dxa"/>
            <w:vAlign w:val="center"/>
          </w:tcPr>
          <w:p w14:paraId="696F1E0E" w14:textId="77777777" w:rsidR="00FA71C1" w:rsidRPr="00562C66" w:rsidRDefault="00FA71C1" w:rsidP="00796F63">
            <w:pPr>
              <w:jc w:val="center"/>
              <w:rPr>
                <w:sz w:val="20"/>
              </w:rPr>
            </w:pPr>
            <w:r w:rsidRPr="00562C66">
              <w:rPr>
                <w:sz w:val="20"/>
              </w:rPr>
              <w:t>30.06.2021</w:t>
            </w:r>
          </w:p>
        </w:tc>
        <w:tc>
          <w:tcPr>
            <w:tcW w:w="1559" w:type="dxa"/>
            <w:vAlign w:val="center"/>
          </w:tcPr>
          <w:p w14:paraId="66E0DFD1" w14:textId="77777777" w:rsidR="00FA71C1" w:rsidRPr="00562C66" w:rsidRDefault="00FA71C1" w:rsidP="00796F63">
            <w:pPr>
              <w:jc w:val="center"/>
              <w:rPr>
                <w:sz w:val="20"/>
              </w:rPr>
            </w:pPr>
            <w:r w:rsidRPr="00562C66">
              <w:rPr>
                <w:sz w:val="20"/>
              </w:rPr>
              <w:t>Zakup 105 szt. sadzonek drzew</w:t>
            </w:r>
          </w:p>
        </w:tc>
        <w:tc>
          <w:tcPr>
            <w:tcW w:w="1997" w:type="dxa"/>
            <w:vMerge/>
            <w:vAlign w:val="center"/>
          </w:tcPr>
          <w:p w14:paraId="5BF741DF" w14:textId="77777777" w:rsidR="00FA71C1" w:rsidRPr="00562C66" w:rsidRDefault="00FA71C1" w:rsidP="00796F63">
            <w:pPr>
              <w:jc w:val="center"/>
              <w:rPr>
                <w:sz w:val="20"/>
              </w:rPr>
            </w:pPr>
          </w:p>
        </w:tc>
        <w:tc>
          <w:tcPr>
            <w:tcW w:w="1559" w:type="dxa"/>
            <w:vAlign w:val="center"/>
          </w:tcPr>
          <w:p w14:paraId="37A6E5E6" w14:textId="77777777" w:rsidR="00FA71C1" w:rsidRPr="00562C66" w:rsidRDefault="00FA71C1" w:rsidP="00796F63">
            <w:pPr>
              <w:jc w:val="center"/>
              <w:rPr>
                <w:sz w:val="20"/>
              </w:rPr>
            </w:pPr>
            <w:r w:rsidRPr="00562C66">
              <w:rPr>
                <w:sz w:val="20"/>
              </w:rPr>
              <w:t>5 000,00</w:t>
            </w:r>
          </w:p>
        </w:tc>
        <w:tc>
          <w:tcPr>
            <w:tcW w:w="1524" w:type="dxa"/>
            <w:vAlign w:val="center"/>
          </w:tcPr>
          <w:p w14:paraId="18CE72E3" w14:textId="77777777" w:rsidR="00FA71C1" w:rsidRPr="00562C66" w:rsidRDefault="00FA71C1" w:rsidP="00796F63">
            <w:pPr>
              <w:jc w:val="center"/>
              <w:rPr>
                <w:sz w:val="20"/>
              </w:rPr>
            </w:pPr>
            <w:r w:rsidRPr="00562C66">
              <w:rPr>
                <w:sz w:val="20"/>
              </w:rPr>
              <w:t>50,00</w:t>
            </w:r>
          </w:p>
        </w:tc>
      </w:tr>
      <w:tr w:rsidR="00FA71C1" w:rsidRPr="00B85175" w14:paraId="51EC5A46" w14:textId="77777777" w:rsidTr="00796F63">
        <w:trPr>
          <w:trHeight w:val="924"/>
        </w:trPr>
        <w:tc>
          <w:tcPr>
            <w:tcW w:w="549" w:type="dxa"/>
            <w:vAlign w:val="center"/>
          </w:tcPr>
          <w:p w14:paraId="5DA8DFCE" w14:textId="77777777" w:rsidR="00FA71C1" w:rsidRPr="0013528B" w:rsidRDefault="00FA71C1" w:rsidP="00796F63">
            <w:pPr>
              <w:jc w:val="center"/>
              <w:rPr>
                <w:sz w:val="20"/>
              </w:rPr>
            </w:pPr>
            <w:r w:rsidRPr="0013528B">
              <w:rPr>
                <w:sz w:val="20"/>
              </w:rPr>
              <w:t>18</w:t>
            </w:r>
          </w:p>
        </w:tc>
        <w:tc>
          <w:tcPr>
            <w:tcW w:w="1006" w:type="dxa"/>
            <w:vAlign w:val="center"/>
          </w:tcPr>
          <w:p w14:paraId="329ED59A" w14:textId="77777777" w:rsidR="00FA71C1" w:rsidRPr="007E18F8" w:rsidRDefault="00FA71C1" w:rsidP="00796F63">
            <w:pPr>
              <w:jc w:val="center"/>
              <w:rPr>
                <w:sz w:val="20"/>
              </w:rPr>
            </w:pPr>
            <w:r w:rsidRPr="007E18F8">
              <w:rPr>
                <w:sz w:val="20"/>
              </w:rPr>
              <w:t>D210435</w:t>
            </w:r>
          </w:p>
        </w:tc>
        <w:tc>
          <w:tcPr>
            <w:tcW w:w="2551" w:type="dxa"/>
            <w:vAlign w:val="center"/>
          </w:tcPr>
          <w:p w14:paraId="127540C7" w14:textId="77777777" w:rsidR="00FA71C1" w:rsidRPr="007E18F8" w:rsidRDefault="00FA71C1" w:rsidP="00796F63">
            <w:pPr>
              <w:jc w:val="center"/>
              <w:rPr>
                <w:sz w:val="20"/>
              </w:rPr>
            </w:pPr>
            <w:r w:rsidRPr="007E18F8">
              <w:rPr>
                <w:sz w:val="20"/>
              </w:rPr>
              <w:t>Nasadzenia drzew na terenie Gminy Stolno</w:t>
            </w:r>
          </w:p>
        </w:tc>
        <w:tc>
          <w:tcPr>
            <w:tcW w:w="1985" w:type="dxa"/>
            <w:vAlign w:val="center"/>
          </w:tcPr>
          <w:p w14:paraId="3742BEE0" w14:textId="77777777" w:rsidR="00FA71C1" w:rsidRPr="007E18F8" w:rsidRDefault="00FA71C1" w:rsidP="00796F63">
            <w:pPr>
              <w:jc w:val="center"/>
              <w:rPr>
                <w:sz w:val="20"/>
              </w:rPr>
            </w:pPr>
            <w:r w:rsidRPr="007E18F8">
              <w:rPr>
                <w:sz w:val="20"/>
              </w:rPr>
              <w:t>Gmina Stolno</w:t>
            </w:r>
          </w:p>
        </w:tc>
        <w:tc>
          <w:tcPr>
            <w:tcW w:w="1701" w:type="dxa"/>
            <w:vAlign w:val="center"/>
          </w:tcPr>
          <w:p w14:paraId="16A17424" w14:textId="77777777" w:rsidR="00FA71C1" w:rsidRPr="007E18F8" w:rsidRDefault="00FA71C1" w:rsidP="00796F63">
            <w:pPr>
              <w:jc w:val="center"/>
              <w:rPr>
                <w:sz w:val="20"/>
              </w:rPr>
            </w:pPr>
            <w:r w:rsidRPr="007E18F8">
              <w:rPr>
                <w:sz w:val="20"/>
              </w:rPr>
              <w:t>31.10.2021</w:t>
            </w:r>
          </w:p>
        </w:tc>
        <w:tc>
          <w:tcPr>
            <w:tcW w:w="1559" w:type="dxa"/>
            <w:vAlign w:val="center"/>
          </w:tcPr>
          <w:p w14:paraId="4AF1379C" w14:textId="77777777" w:rsidR="00FA71C1" w:rsidRPr="007E18F8" w:rsidRDefault="00FA71C1" w:rsidP="00796F63">
            <w:pPr>
              <w:jc w:val="center"/>
              <w:rPr>
                <w:sz w:val="20"/>
              </w:rPr>
            </w:pPr>
            <w:r w:rsidRPr="007E18F8">
              <w:rPr>
                <w:sz w:val="20"/>
              </w:rPr>
              <w:t>Zakup 26 szt. sadzonek drzew</w:t>
            </w:r>
          </w:p>
        </w:tc>
        <w:tc>
          <w:tcPr>
            <w:tcW w:w="1997" w:type="dxa"/>
            <w:vMerge w:val="restart"/>
            <w:vAlign w:val="center"/>
          </w:tcPr>
          <w:p w14:paraId="22EF2DCC" w14:textId="77777777" w:rsidR="00FA71C1" w:rsidRPr="007E18F8" w:rsidRDefault="00FA71C1" w:rsidP="00796F63">
            <w:pPr>
              <w:jc w:val="center"/>
              <w:rPr>
                <w:sz w:val="20"/>
              </w:rPr>
            </w:pPr>
            <w:r w:rsidRPr="00E509A4">
              <w:rPr>
                <w:sz w:val="20"/>
              </w:rPr>
              <w:t xml:space="preserve">Trwałe zachowanie żywotności wprowadzonych </w:t>
            </w:r>
            <w:proofErr w:type="spellStart"/>
            <w:r w:rsidRPr="00E509A4">
              <w:rPr>
                <w:sz w:val="20"/>
              </w:rPr>
              <w:t>nasadzeń</w:t>
            </w:r>
            <w:proofErr w:type="spellEnd"/>
          </w:p>
        </w:tc>
        <w:tc>
          <w:tcPr>
            <w:tcW w:w="1559" w:type="dxa"/>
            <w:vAlign w:val="center"/>
          </w:tcPr>
          <w:p w14:paraId="4CBCA195" w14:textId="77777777" w:rsidR="00FA71C1" w:rsidRPr="007E18F8" w:rsidRDefault="00FA71C1" w:rsidP="00796F63">
            <w:pPr>
              <w:jc w:val="center"/>
              <w:rPr>
                <w:sz w:val="20"/>
              </w:rPr>
            </w:pPr>
            <w:r w:rsidRPr="007E18F8">
              <w:rPr>
                <w:sz w:val="20"/>
              </w:rPr>
              <w:t>3 900,00</w:t>
            </w:r>
          </w:p>
        </w:tc>
        <w:tc>
          <w:tcPr>
            <w:tcW w:w="1524" w:type="dxa"/>
            <w:vAlign w:val="center"/>
          </w:tcPr>
          <w:p w14:paraId="7B8FACFD" w14:textId="77777777" w:rsidR="00FA71C1" w:rsidRPr="007E18F8" w:rsidRDefault="00FA71C1" w:rsidP="00796F63">
            <w:pPr>
              <w:jc w:val="center"/>
              <w:rPr>
                <w:sz w:val="20"/>
              </w:rPr>
            </w:pPr>
            <w:r w:rsidRPr="007E18F8">
              <w:rPr>
                <w:sz w:val="20"/>
              </w:rPr>
              <w:t>50,00</w:t>
            </w:r>
          </w:p>
        </w:tc>
      </w:tr>
      <w:tr w:rsidR="00FA71C1" w:rsidRPr="00B85175" w14:paraId="29E9913D" w14:textId="77777777" w:rsidTr="00796F63">
        <w:trPr>
          <w:trHeight w:val="924"/>
        </w:trPr>
        <w:tc>
          <w:tcPr>
            <w:tcW w:w="549" w:type="dxa"/>
            <w:vAlign w:val="center"/>
          </w:tcPr>
          <w:p w14:paraId="73500CB6" w14:textId="77777777" w:rsidR="00FA71C1" w:rsidRPr="0013528B" w:rsidRDefault="00FA71C1" w:rsidP="00796F63">
            <w:pPr>
              <w:jc w:val="center"/>
              <w:rPr>
                <w:sz w:val="20"/>
              </w:rPr>
            </w:pPr>
            <w:r w:rsidRPr="0013528B">
              <w:rPr>
                <w:sz w:val="20"/>
              </w:rPr>
              <w:t>19</w:t>
            </w:r>
          </w:p>
        </w:tc>
        <w:tc>
          <w:tcPr>
            <w:tcW w:w="1006" w:type="dxa"/>
            <w:vAlign w:val="center"/>
          </w:tcPr>
          <w:p w14:paraId="6104A7CA" w14:textId="77777777" w:rsidR="00FA71C1" w:rsidRPr="007E18F8" w:rsidRDefault="00FA71C1" w:rsidP="00796F63">
            <w:pPr>
              <w:jc w:val="center"/>
              <w:rPr>
                <w:sz w:val="20"/>
              </w:rPr>
            </w:pPr>
            <w:r w:rsidRPr="007E18F8">
              <w:rPr>
                <w:sz w:val="20"/>
              </w:rPr>
              <w:t>D210436</w:t>
            </w:r>
          </w:p>
        </w:tc>
        <w:tc>
          <w:tcPr>
            <w:tcW w:w="2551" w:type="dxa"/>
            <w:vAlign w:val="center"/>
          </w:tcPr>
          <w:p w14:paraId="0AA5CC06" w14:textId="77777777" w:rsidR="00FA71C1" w:rsidRPr="007E18F8" w:rsidRDefault="00FA71C1" w:rsidP="00796F63">
            <w:pPr>
              <w:jc w:val="center"/>
              <w:rPr>
                <w:sz w:val="20"/>
              </w:rPr>
            </w:pPr>
            <w:r w:rsidRPr="007E18F8">
              <w:rPr>
                <w:sz w:val="20"/>
              </w:rPr>
              <w:t xml:space="preserve">Nasadzenie drzew </w:t>
            </w:r>
            <w:r w:rsidRPr="007E18F8">
              <w:rPr>
                <w:sz w:val="20"/>
              </w:rPr>
              <w:br/>
              <w:t>i krzewów na terenach nieruchomości stanowiących mienie komunalne Gminy Bobrowo – odnowienie terenów zieleni w 2021 r.</w:t>
            </w:r>
          </w:p>
        </w:tc>
        <w:tc>
          <w:tcPr>
            <w:tcW w:w="1985" w:type="dxa"/>
            <w:vAlign w:val="center"/>
          </w:tcPr>
          <w:p w14:paraId="1590BB47" w14:textId="77777777" w:rsidR="00FA71C1" w:rsidRPr="007E18F8" w:rsidRDefault="00FA71C1" w:rsidP="00796F63">
            <w:pPr>
              <w:jc w:val="center"/>
              <w:rPr>
                <w:sz w:val="20"/>
              </w:rPr>
            </w:pPr>
            <w:r w:rsidRPr="007E18F8">
              <w:rPr>
                <w:sz w:val="20"/>
              </w:rPr>
              <w:t>Gmina Bobrowo</w:t>
            </w:r>
          </w:p>
        </w:tc>
        <w:tc>
          <w:tcPr>
            <w:tcW w:w="1701" w:type="dxa"/>
            <w:vAlign w:val="center"/>
          </w:tcPr>
          <w:p w14:paraId="6C6D5600" w14:textId="77777777" w:rsidR="00FA71C1" w:rsidRPr="007E18F8" w:rsidRDefault="00FA71C1" w:rsidP="00796F63">
            <w:pPr>
              <w:jc w:val="center"/>
              <w:rPr>
                <w:sz w:val="20"/>
              </w:rPr>
            </w:pPr>
            <w:r w:rsidRPr="007E18F8">
              <w:rPr>
                <w:sz w:val="20"/>
              </w:rPr>
              <w:t>31.10.2021</w:t>
            </w:r>
          </w:p>
        </w:tc>
        <w:tc>
          <w:tcPr>
            <w:tcW w:w="1559" w:type="dxa"/>
            <w:vAlign w:val="center"/>
          </w:tcPr>
          <w:p w14:paraId="39893B95" w14:textId="77777777" w:rsidR="00FA71C1" w:rsidRPr="007E18F8" w:rsidRDefault="00FA71C1" w:rsidP="00796F63">
            <w:pPr>
              <w:jc w:val="center"/>
              <w:rPr>
                <w:sz w:val="20"/>
              </w:rPr>
            </w:pPr>
            <w:r w:rsidRPr="007E18F8">
              <w:rPr>
                <w:sz w:val="20"/>
              </w:rPr>
              <w:t>Zakup 225 szt. sadzonek drzew</w:t>
            </w:r>
          </w:p>
        </w:tc>
        <w:tc>
          <w:tcPr>
            <w:tcW w:w="1997" w:type="dxa"/>
            <w:vMerge/>
            <w:vAlign w:val="center"/>
          </w:tcPr>
          <w:p w14:paraId="60BF8716" w14:textId="77777777" w:rsidR="00FA71C1" w:rsidRPr="007E18F8" w:rsidRDefault="00FA71C1" w:rsidP="00796F63">
            <w:pPr>
              <w:jc w:val="center"/>
              <w:rPr>
                <w:sz w:val="20"/>
              </w:rPr>
            </w:pPr>
          </w:p>
        </w:tc>
        <w:tc>
          <w:tcPr>
            <w:tcW w:w="1559" w:type="dxa"/>
            <w:vAlign w:val="center"/>
          </w:tcPr>
          <w:p w14:paraId="2EAE4D88" w14:textId="77777777" w:rsidR="00FA71C1" w:rsidRPr="007E18F8" w:rsidRDefault="00FA71C1" w:rsidP="00796F63">
            <w:pPr>
              <w:jc w:val="center"/>
              <w:rPr>
                <w:sz w:val="20"/>
              </w:rPr>
            </w:pPr>
            <w:r w:rsidRPr="007E18F8">
              <w:rPr>
                <w:sz w:val="20"/>
              </w:rPr>
              <w:t>9 430,00</w:t>
            </w:r>
          </w:p>
        </w:tc>
        <w:tc>
          <w:tcPr>
            <w:tcW w:w="1524" w:type="dxa"/>
            <w:vAlign w:val="center"/>
          </w:tcPr>
          <w:p w14:paraId="6FE11B84" w14:textId="77777777" w:rsidR="00FA71C1" w:rsidRPr="007E18F8" w:rsidRDefault="00FA71C1" w:rsidP="00796F63">
            <w:pPr>
              <w:jc w:val="center"/>
              <w:rPr>
                <w:sz w:val="20"/>
              </w:rPr>
            </w:pPr>
            <w:r w:rsidRPr="007E18F8">
              <w:rPr>
                <w:sz w:val="20"/>
              </w:rPr>
              <w:t>50,00</w:t>
            </w:r>
          </w:p>
        </w:tc>
      </w:tr>
      <w:tr w:rsidR="00FA71C1" w:rsidRPr="00B85175" w14:paraId="0ED7916B" w14:textId="77777777" w:rsidTr="00796F63">
        <w:trPr>
          <w:trHeight w:val="924"/>
        </w:trPr>
        <w:tc>
          <w:tcPr>
            <w:tcW w:w="549" w:type="dxa"/>
            <w:vAlign w:val="center"/>
          </w:tcPr>
          <w:p w14:paraId="0075956D" w14:textId="77777777" w:rsidR="00FA71C1" w:rsidRPr="0013528B" w:rsidRDefault="00FA71C1" w:rsidP="00796F63">
            <w:pPr>
              <w:jc w:val="center"/>
              <w:rPr>
                <w:sz w:val="20"/>
              </w:rPr>
            </w:pPr>
            <w:r>
              <w:rPr>
                <w:sz w:val="20"/>
              </w:rPr>
              <w:t>20</w:t>
            </w:r>
          </w:p>
        </w:tc>
        <w:tc>
          <w:tcPr>
            <w:tcW w:w="1006" w:type="dxa"/>
            <w:vAlign w:val="center"/>
          </w:tcPr>
          <w:p w14:paraId="39F215EB" w14:textId="77777777" w:rsidR="00FA71C1" w:rsidRPr="007E18F8" w:rsidRDefault="00FA71C1" w:rsidP="00796F63">
            <w:pPr>
              <w:jc w:val="center"/>
              <w:rPr>
                <w:sz w:val="20"/>
              </w:rPr>
            </w:pPr>
            <w:r w:rsidRPr="007E18F8">
              <w:rPr>
                <w:sz w:val="20"/>
              </w:rPr>
              <w:t>D210477</w:t>
            </w:r>
          </w:p>
        </w:tc>
        <w:tc>
          <w:tcPr>
            <w:tcW w:w="2551" w:type="dxa"/>
            <w:vAlign w:val="center"/>
          </w:tcPr>
          <w:p w14:paraId="173FAF5E" w14:textId="77777777" w:rsidR="00FA71C1" w:rsidRPr="007E18F8" w:rsidRDefault="00FA71C1" w:rsidP="00796F63">
            <w:pPr>
              <w:jc w:val="center"/>
              <w:rPr>
                <w:sz w:val="20"/>
              </w:rPr>
            </w:pPr>
            <w:r w:rsidRPr="007E18F8">
              <w:rPr>
                <w:sz w:val="20"/>
              </w:rPr>
              <w:t xml:space="preserve">Wykonanie </w:t>
            </w:r>
            <w:proofErr w:type="spellStart"/>
            <w:r w:rsidRPr="007E18F8">
              <w:rPr>
                <w:sz w:val="20"/>
              </w:rPr>
              <w:t>nasadzeń</w:t>
            </w:r>
            <w:proofErr w:type="spellEnd"/>
            <w:r w:rsidRPr="007E18F8">
              <w:rPr>
                <w:sz w:val="20"/>
              </w:rPr>
              <w:t xml:space="preserve"> drzew na terenie Gminy Miasta Lipna</w:t>
            </w:r>
          </w:p>
        </w:tc>
        <w:tc>
          <w:tcPr>
            <w:tcW w:w="1985" w:type="dxa"/>
            <w:vAlign w:val="center"/>
          </w:tcPr>
          <w:p w14:paraId="013763AC" w14:textId="77777777" w:rsidR="00FA71C1" w:rsidRPr="007E18F8" w:rsidRDefault="00FA71C1" w:rsidP="00796F63">
            <w:pPr>
              <w:jc w:val="center"/>
              <w:rPr>
                <w:sz w:val="20"/>
              </w:rPr>
            </w:pPr>
            <w:r w:rsidRPr="007E18F8">
              <w:rPr>
                <w:sz w:val="20"/>
              </w:rPr>
              <w:t>Gmina Miasta Lipna</w:t>
            </w:r>
          </w:p>
        </w:tc>
        <w:tc>
          <w:tcPr>
            <w:tcW w:w="1701" w:type="dxa"/>
            <w:vAlign w:val="center"/>
          </w:tcPr>
          <w:p w14:paraId="44F76BA4" w14:textId="77777777" w:rsidR="00FA71C1" w:rsidRPr="007E18F8" w:rsidRDefault="00FA71C1" w:rsidP="00796F63">
            <w:pPr>
              <w:jc w:val="center"/>
              <w:rPr>
                <w:sz w:val="20"/>
              </w:rPr>
            </w:pPr>
            <w:r w:rsidRPr="007E18F8">
              <w:rPr>
                <w:sz w:val="20"/>
              </w:rPr>
              <w:t>31.10.2021</w:t>
            </w:r>
          </w:p>
        </w:tc>
        <w:tc>
          <w:tcPr>
            <w:tcW w:w="1559" w:type="dxa"/>
            <w:vAlign w:val="center"/>
          </w:tcPr>
          <w:p w14:paraId="62E94838" w14:textId="77777777" w:rsidR="00FA71C1" w:rsidRPr="007E18F8" w:rsidRDefault="00FA71C1" w:rsidP="00796F63">
            <w:pPr>
              <w:jc w:val="center"/>
              <w:rPr>
                <w:sz w:val="20"/>
              </w:rPr>
            </w:pPr>
            <w:r w:rsidRPr="007E18F8">
              <w:rPr>
                <w:sz w:val="20"/>
              </w:rPr>
              <w:t>Zakup 16 szt. sadzonek drzew</w:t>
            </w:r>
          </w:p>
        </w:tc>
        <w:tc>
          <w:tcPr>
            <w:tcW w:w="1997" w:type="dxa"/>
            <w:vMerge/>
            <w:vAlign w:val="center"/>
          </w:tcPr>
          <w:p w14:paraId="2A848940" w14:textId="77777777" w:rsidR="00FA71C1" w:rsidRPr="007E18F8" w:rsidRDefault="00FA71C1" w:rsidP="00796F63">
            <w:pPr>
              <w:jc w:val="center"/>
              <w:rPr>
                <w:sz w:val="20"/>
              </w:rPr>
            </w:pPr>
          </w:p>
        </w:tc>
        <w:tc>
          <w:tcPr>
            <w:tcW w:w="1559" w:type="dxa"/>
            <w:vAlign w:val="center"/>
          </w:tcPr>
          <w:p w14:paraId="39922E39" w14:textId="77777777" w:rsidR="00FA71C1" w:rsidRPr="007E18F8" w:rsidRDefault="00FA71C1" w:rsidP="00796F63">
            <w:pPr>
              <w:jc w:val="center"/>
              <w:rPr>
                <w:sz w:val="20"/>
              </w:rPr>
            </w:pPr>
            <w:r w:rsidRPr="007E18F8">
              <w:rPr>
                <w:sz w:val="20"/>
              </w:rPr>
              <w:t>3 360,00</w:t>
            </w:r>
          </w:p>
        </w:tc>
        <w:tc>
          <w:tcPr>
            <w:tcW w:w="1524" w:type="dxa"/>
            <w:vAlign w:val="center"/>
          </w:tcPr>
          <w:p w14:paraId="38040F9B" w14:textId="77777777" w:rsidR="00FA71C1" w:rsidRPr="007E18F8" w:rsidRDefault="00FA71C1" w:rsidP="00796F63">
            <w:pPr>
              <w:jc w:val="center"/>
              <w:rPr>
                <w:sz w:val="20"/>
              </w:rPr>
            </w:pPr>
            <w:r w:rsidRPr="007E18F8">
              <w:rPr>
                <w:sz w:val="20"/>
              </w:rPr>
              <w:t>50,00</w:t>
            </w:r>
          </w:p>
        </w:tc>
      </w:tr>
      <w:tr w:rsidR="00FA71C1" w:rsidRPr="00B85175" w14:paraId="20255044" w14:textId="77777777" w:rsidTr="00796F63">
        <w:tc>
          <w:tcPr>
            <w:tcW w:w="11348" w:type="dxa"/>
            <w:gridSpan w:val="7"/>
            <w:shd w:val="clear" w:color="auto" w:fill="D9D9D9" w:themeFill="background1" w:themeFillShade="D9"/>
          </w:tcPr>
          <w:p w14:paraId="7EF25CC1" w14:textId="77777777" w:rsidR="00FA71C1" w:rsidRPr="007E18F8" w:rsidRDefault="00FA71C1" w:rsidP="00796F63">
            <w:pPr>
              <w:jc w:val="right"/>
              <w:rPr>
                <w:b/>
                <w:bCs/>
                <w:sz w:val="28"/>
                <w:szCs w:val="28"/>
              </w:rPr>
            </w:pPr>
          </w:p>
          <w:p w14:paraId="32DD62BB" w14:textId="77777777" w:rsidR="00FA71C1" w:rsidRPr="007E18F8" w:rsidRDefault="00FA71C1" w:rsidP="00796F63">
            <w:pPr>
              <w:jc w:val="right"/>
              <w:rPr>
                <w:b/>
                <w:bCs/>
                <w:sz w:val="28"/>
                <w:szCs w:val="28"/>
              </w:rPr>
            </w:pPr>
            <w:r w:rsidRPr="007E18F8">
              <w:rPr>
                <w:b/>
                <w:bCs/>
                <w:sz w:val="28"/>
                <w:szCs w:val="28"/>
              </w:rPr>
              <w:t>SUMA</w:t>
            </w:r>
          </w:p>
        </w:tc>
        <w:tc>
          <w:tcPr>
            <w:tcW w:w="1559" w:type="dxa"/>
            <w:shd w:val="clear" w:color="auto" w:fill="D9D9D9" w:themeFill="background1" w:themeFillShade="D9"/>
          </w:tcPr>
          <w:p w14:paraId="72217B45" w14:textId="77777777" w:rsidR="00FA71C1" w:rsidRPr="007E18F8" w:rsidRDefault="00FA71C1" w:rsidP="00796F63">
            <w:pPr>
              <w:jc w:val="center"/>
              <w:rPr>
                <w:b/>
                <w:bCs/>
                <w:sz w:val="28"/>
                <w:szCs w:val="28"/>
              </w:rPr>
            </w:pPr>
          </w:p>
          <w:p w14:paraId="0982F005" w14:textId="77777777" w:rsidR="00FA71C1" w:rsidRPr="007E18F8" w:rsidRDefault="00FA71C1" w:rsidP="00796F63">
            <w:pPr>
              <w:jc w:val="center"/>
              <w:rPr>
                <w:b/>
                <w:bCs/>
                <w:sz w:val="28"/>
                <w:szCs w:val="28"/>
              </w:rPr>
            </w:pPr>
            <w:r>
              <w:rPr>
                <w:b/>
                <w:bCs/>
                <w:sz w:val="28"/>
                <w:szCs w:val="28"/>
              </w:rPr>
              <w:t>106 959,76</w:t>
            </w:r>
          </w:p>
        </w:tc>
        <w:tc>
          <w:tcPr>
            <w:tcW w:w="1524" w:type="dxa"/>
            <w:shd w:val="clear" w:color="auto" w:fill="D9D9D9" w:themeFill="background1" w:themeFillShade="D9"/>
          </w:tcPr>
          <w:p w14:paraId="7F3E9D4B" w14:textId="77777777" w:rsidR="00FA71C1" w:rsidRPr="00B85175" w:rsidRDefault="00FA71C1" w:rsidP="00796F63">
            <w:pPr>
              <w:jc w:val="center"/>
              <w:rPr>
                <w:sz w:val="20"/>
              </w:rPr>
            </w:pPr>
          </w:p>
        </w:tc>
      </w:tr>
    </w:tbl>
    <w:p w14:paraId="1B9A7918" w14:textId="4EEEF436" w:rsidR="00FA71C1" w:rsidRDefault="00FA71C1" w:rsidP="00FA71C1"/>
    <w:p w14:paraId="401B9695" w14:textId="7D6C993C" w:rsidR="00280A69" w:rsidRDefault="00280A69" w:rsidP="00FA71C1"/>
    <w:p w14:paraId="4A3F7B19" w14:textId="006241EE" w:rsidR="00280A69" w:rsidRDefault="00280A69" w:rsidP="00FA71C1"/>
    <w:p w14:paraId="548804C0" w14:textId="012B29EC" w:rsidR="00280A69" w:rsidRDefault="00280A69" w:rsidP="00FA71C1"/>
    <w:p w14:paraId="6FF4015F" w14:textId="7EE59404" w:rsidR="00280A69" w:rsidRDefault="00280A69" w:rsidP="00FA71C1"/>
    <w:p w14:paraId="486C6898" w14:textId="01F574E7" w:rsidR="00280A69" w:rsidRDefault="00280A69" w:rsidP="00FA71C1"/>
    <w:p w14:paraId="409261B0" w14:textId="4ABA7761" w:rsidR="00280A69" w:rsidRDefault="00280A69" w:rsidP="00FA71C1"/>
    <w:p w14:paraId="6E8297EE" w14:textId="230B818B" w:rsidR="00280A69" w:rsidRDefault="00280A69" w:rsidP="00FA71C1"/>
    <w:p w14:paraId="0B75838C" w14:textId="3644415D" w:rsidR="00280A69" w:rsidRDefault="00280A69" w:rsidP="00FA71C1"/>
    <w:p w14:paraId="738C6CC4" w14:textId="6D358F31" w:rsidR="00280A69" w:rsidRDefault="00280A69" w:rsidP="00FA71C1"/>
    <w:p w14:paraId="3AC32B89" w14:textId="6C69ED6D" w:rsidR="00280A69" w:rsidRDefault="00280A69" w:rsidP="00FA71C1"/>
    <w:p w14:paraId="36C65374" w14:textId="717C4F7F" w:rsidR="00280A69" w:rsidRDefault="00280A69" w:rsidP="00FA71C1"/>
    <w:p w14:paraId="4902AA7B" w14:textId="06530788" w:rsidR="00280A69" w:rsidRDefault="00280A69" w:rsidP="00FA71C1"/>
    <w:p w14:paraId="3A548D86" w14:textId="77777777" w:rsidR="00280A69" w:rsidRPr="002A444F" w:rsidRDefault="00280A69" w:rsidP="00FA71C1"/>
    <w:sectPr w:rsidR="00280A69" w:rsidRPr="002A444F" w:rsidSect="00FA71C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00"/>
    <w:family w:val="roman"/>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B9B"/>
    <w:multiLevelType w:val="hybridMultilevel"/>
    <w:tmpl w:val="04F0A9E4"/>
    <w:lvl w:ilvl="0" w:tplc="D018DA3E">
      <w:start w:val="1"/>
      <w:numFmt w:val="lowerLetter"/>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 w15:restartNumberingAfterBreak="0">
    <w:nsid w:val="07E4732E"/>
    <w:multiLevelType w:val="multilevel"/>
    <w:tmpl w:val="8F089A44"/>
    <w:lvl w:ilvl="0">
      <w:start w:val="2"/>
      <w:numFmt w:val="upperRoman"/>
      <w:lvlText w:val="%1."/>
      <w:lvlJc w:val="left"/>
      <w:pPr>
        <w:ind w:left="454" w:hanging="454"/>
      </w:pPr>
      <w:rPr>
        <w:rFonts w:hAnsi="Arial Unicode MS" w:hint="default"/>
        <w:b/>
        <w:bCs/>
        <w:caps w:val="0"/>
        <w:smallCaps w:val="0"/>
        <w:strike w:val="0"/>
        <w:dstrike w:val="0"/>
        <w:color w:val="000000"/>
        <w:spacing w:val="0"/>
        <w:w w:val="100"/>
        <w:kern w:val="0"/>
        <w:position w:val="0"/>
        <w:vertAlign w:val="baseline"/>
      </w:rPr>
    </w:lvl>
    <w:lvl w:ilvl="1">
      <w:start w:val="11"/>
      <w:numFmt w:val="decimal"/>
      <w:lvlText w:val="%2."/>
      <w:lvlJc w:val="left"/>
      <w:pPr>
        <w:ind w:left="794" w:hanging="340"/>
      </w:pPr>
      <w:rPr>
        <w:rFonts w:hAnsi="Arial Unicode MS" w:hint="default"/>
        <w:caps w:val="0"/>
        <w:smallCaps w:val="0"/>
        <w:strike w:val="0"/>
        <w:dstrike w:val="0"/>
        <w:color w:val="000000"/>
        <w:spacing w:val="0"/>
        <w:w w:val="100"/>
        <w:kern w:val="0"/>
        <w:position w:val="0"/>
        <w:vertAlign w:val="baseline"/>
      </w:rPr>
    </w:lvl>
    <w:lvl w:ilvl="2">
      <w:start w:val="1"/>
      <w:numFmt w:val="lowerLetter"/>
      <w:lvlText w:val="%3."/>
      <w:lvlJc w:val="left"/>
      <w:pPr>
        <w:tabs>
          <w:tab w:val="num" w:pos="2124"/>
        </w:tabs>
        <w:ind w:left="1440" w:firstLine="0"/>
      </w:pPr>
      <w:rPr>
        <w:rFonts w:hAnsi="Arial Unicode MS" w:hint="default"/>
        <w:caps w:val="0"/>
        <w:smallCaps w:val="0"/>
        <w:strike w:val="0"/>
        <w:dstrike w:val="0"/>
        <w:color w:val="000000"/>
        <w:spacing w:val="0"/>
        <w:w w:val="100"/>
        <w:kern w:val="0"/>
        <w:position w:val="0"/>
        <w:vertAlign w:val="baseline"/>
      </w:rPr>
    </w:lvl>
    <w:lvl w:ilvl="3">
      <w:start w:val="1"/>
      <w:numFmt w:val="lowerRoman"/>
      <w:lvlText w:val="%4)"/>
      <w:lvlJc w:val="left"/>
      <w:pPr>
        <w:tabs>
          <w:tab w:val="num" w:pos="2844"/>
        </w:tabs>
        <w:ind w:left="2160" w:firstLine="12"/>
      </w:pPr>
      <w:rPr>
        <w:rFonts w:hAnsi="Arial Unicode MS" w:hint="default"/>
        <w:caps w:val="0"/>
        <w:smallCaps w:val="0"/>
        <w:strike w:val="0"/>
        <w:dstrike w:val="0"/>
        <w:color w:val="000000"/>
        <w:spacing w:val="0"/>
        <w:w w:val="100"/>
        <w:kern w:val="0"/>
        <w:position w:val="0"/>
        <w:vertAlign w:val="baseline"/>
      </w:rPr>
    </w:lvl>
    <w:lvl w:ilvl="4">
      <w:start w:val="1"/>
      <w:numFmt w:val="lowerRoman"/>
      <w:lvlText w:val="%5)"/>
      <w:lvlJc w:val="left"/>
      <w:pPr>
        <w:tabs>
          <w:tab w:val="num" w:pos="3564"/>
        </w:tabs>
        <w:ind w:left="2880" w:firstLine="24"/>
      </w:pPr>
      <w:rPr>
        <w:rFonts w:hAnsi="Arial Unicode MS" w:hint="default"/>
        <w:caps w:val="0"/>
        <w:smallCaps w:val="0"/>
        <w:strike w:val="0"/>
        <w:dstrike w:val="0"/>
        <w:color w:val="000000"/>
        <w:spacing w:val="0"/>
        <w:w w:val="100"/>
        <w:kern w:val="0"/>
        <w:position w:val="0"/>
        <w:vertAlign w:val="baseline"/>
      </w:rPr>
    </w:lvl>
    <w:lvl w:ilvl="5">
      <w:start w:val="1"/>
      <w:numFmt w:val="lowerLetter"/>
      <w:lvlText w:val="(%6)"/>
      <w:lvlJc w:val="left"/>
      <w:pPr>
        <w:tabs>
          <w:tab w:val="num" w:pos="4284"/>
        </w:tabs>
        <w:ind w:left="3600" w:firstLine="36"/>
      </w:pPr>
      <w:rPr>
        <w:rFonts w:hAnsi="Arial Unicode MS" w:hint="default"/>
        <w:caps w:val="0"/>
        <w:smallCaps w:val="0"/>
        <w:strike w:val="0"/>
        <w:dstrike w:val="0"/>
        <w:color w:val="000000"/>
        <w:spacing w:val="0"/>
        <w:w w:val="100"/>
        <w:kern w:val="0"/>
        <w:position w:val="0"/>
        <w:vertAlign w:val="baseline"/>
      </w:rPr>
    </w:lvl>
    <w:lvl w:ilvl="6">
      <w:start w:val="1"/>
      <w:numFmt w:val="lowerRoman"/>
      <w:lvlText w:val="(%7)"/>
      <w:lvlJc w:val="left"/>
      <w:pPr>
        <w:tabs>
          <w:tab w:val="num" w:pos="5004"/>
        </w:tabs>
        <w:ind w:left="4320" w:firstLine="48"/>
      </w:pPr>
      <w:rPr>
        <w:rFonts w:hAnsi="Arial Unicode MS" w:hint="default"/>
        <w:caps w:val="0"/>
        <w:smallCaps w:val="0"/>
        <w:strike w:val="0"/>
        <w:dstrike w:val="0"/>
        <w:color w:val="000000"/>
        <w:spacing w:val="0"/>
        <w:w w:val="100"/>
        <w:kern w:val="0"/>
        <w:position w:val="0"/>
        <w:vertAlign w:val="baseline"/>
      </w:rPr>
    </w:lvl>
    <w:lvl w:ilvl="7">
      <w:start w:val="1"/>
      <w:numFmt w:val="lowerLetter"/>
      <w:lvlText w:val="(%8)"/>
      <w:lvlJc w:val="left"/>
      <w:pPr>
        <w:tabs>
          <w:tab w:val="num" w:pos="5724"/>
        </w:tabs>
        <w:ind w:left="5040" w:firstLine="60"/>
      </w:pPr>
      <w:rPr>
        <w:rFonts w:hAnsi="Arial Unicode MS" w:hint="default"/>
        <w:caps w:val="0"/>
        <w:smallCaps w:val="0"/>
        <w:strike w:val="0"/>
        <w:dstrike w:val="0"/>
        <w:color w:val="000000"/>
        <w:spacing w:val="0"/>
        <w:w w:val="100"/>
        <w:kern w:val="0"/>
        <w:position w:val="0"/>
        <w:vertAlign w:val="baseline"/>
      </w:rPr>
    </w:lvl>
    <w:lvl w:ilvl="8">
      <w:start w:val="1"/>
      <w:numFmt w:val="lowerRoman"/>
      <w:lvlText w:val="(%9)"/>
      <w:lvlJc w:val="left"/>
      <w:pPr>
        <w:tabs>
          <w:tab w:val="num" w:pos="6444"/>
        </w:tabs>
        <w:ind w:left="5760" w:firstLine="72"/>
      </w:pPr>
      <w:rPr>
        <w:rFonts w:hAnsi="Arial Unicode MS" w:hint="default"/>
        <w:caps w:val="0"/>
        <w:smallCaps w:val="0"/>
        <w:strike w:val="0"/>
        <w:dstrike w:val="0"/>
        <w:color w:val="000000"/>
        <w:spacing w:val="0"/>
        <w:w w:val="100"/>
        <w:kern w:val="0"/>
        <w:position w:val="0"/>
        <w:vertAlign w:val="baseline"/>
      </w:rPr>
    </w:lvl>
  </w:abstractNum>
  <w:abstractNum w:abstractNumId="2" w15:restartNumberingAfterBreak="0">
    <w:nsid w:val="09DA1342"/>
    <w:multiLevelType w:val="multilevel"/>
    <w:tmpl w:val="596CE0C0"/>
    <w:lvl w:ilvl="0">
      <w:start w:val="1"/>
      <w:numFmt w:val="upperRoman"/>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94" w:hanging="340"/>
      </w:pPr>
      <w:rPr>
        <w:rFonts w:hAnsi="Arial Unicode MS"/>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24"/>
        </w:tabs>
        <w:ind w:left="14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44"/>
        </w:tabs>
        <w:ind w:left="2160" w:firstLine="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564"/>
        </w:tabs>
        <w:ind w:left="2880" w:firstLine="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284"/>
        </w:tabs>
        <w:ind w:left="3600"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04"/>
        </w:tabs>
        <w:ind w:left="4320" w:firstLine="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724"/>
        </w:tabs>
        <w:ind w:left="504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44"/>
        </w:tabs>
        <w:ind w:left="5760" w:firstLine="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F9F7DAE"/>
    <w:multiLevelType w:val="hybridMultilevel"/>
    <w:tmpl w:val="95265B9E"/>
    <w:lvl w:ilvl="0" w:tplc="4DA64426">
      <w:start w:val="1"/>
      <w:numFmt w:val="lowerLetter"/>
      <w:lvlText w:val="%1)"/>
      <w:lvlJc w:val="left"/>
      <w:pPr>
        <w:ind w:left="1798" w:hanging="360"/>
      </w:pPr>
      <w:rPr>
        <w:rFonts w:cs="Times New Roman" w:hint="default"/>
      </w:rPr>
    </w:lvl>
    <w:lvl w:ilvl="1" w:tplc="8A2C1FD6">
      <w:start w:val="1"/>
      <w:numFmt w:val="decimal"/>
      <w:lvlText w:val="%2."/>
      <w:lvlJc w:val="left"/>
      <w:pPr>
        <w:ind w:left="2518" w:hanging="360"/>
      </w:pPr>
      <w:rPr>
        <w:rFonts w:hint="default"/>
      </w:rPr>
    </w:lvl>
    <w:lvl w:ilvl="2" w:tplc="53BA84A6">
      <w:start w:val="3"/>
      <w:numFmt w:val="bullet"/>
      <w:lvlText w:val=""/>
      <w:lvlJc w:val="left"/>
      <w:pPr>
        <w:ind w:left="3418" w:hanging="360"/>
      </w:pPr>
      <w:rPr>
        <w:rFonts w:ascii="Symbol" w:eastAsiaTheme="minorHAnsi" w:hAnsi="Symbol" w:cs="Times New Roman" w:hint="default"/>
      </w:rPr>
    </w:lvl>
    <w:lvl w:ilvl="3" w:tplc="0415000F" w:tentative="1">
      <w:start w:val="1"/>
      <w:numFmt w:val="decimal"/>
      <w:lvlText w:val="%4."/>
      <w:lvlJc w:val="left"/>
      <w:pPr>
        <w:ind w:left="3958" w:hanging="360"/>
      </w:pPr>
    </w:lvl>
    <w:lvl w:ilvl="4" w:tplc="04150019" w:tentative="1">
      <w:start w:val="1"/>
      <w:numFmt w:val="lowerLetter"/>
      <w:lvlText w:val="%5."/>
      <w:lvlJc w:val="left"/>
      <w:pPr>
        <w:ind w:left="4678" w:hanging="360"/>
      </w:pPr>
    </w:lvl>
    <w:lvl w:ilvl="5" w:tplc="0415001B" w:tentative="1">
      <w:start w:val="1"/>
      <w:numFmt w:val="lowerRoman"/>
      <w:lvlText w:val="%6."/>
      <w:lvlJc w:val="right"/>
      <w:pPr>
        <w:ind w:left="5398" w:hanging="180"/>
      </w:pPr>
    </w:lvl>
    <w:lvl w:ilvl="6" w:tplc="0415000F" w:tentative="1">
      <w:start w:val="1"/>
      <w:numFmt w:val="decimal"/>
      <w:lvlText w:val="%7."/>
      <w:lvlJc w:val="left"/>
      <w:pPr>
        <w:ind w:left="6118" w:hanging="360"/>
      </w:pPr>
    </w:lvl>
    <w:lvl w:ilvl="7" w:tplc="04150019" w:tentative="1">
      <w:start w:val="1"/>
      <w:numFmt w:val="lowerLetter"/>
      <w:lvlText w:val="%8."/>
      <w:lvlJc w:val="left"/>
      <w:pPr>
        <w:ind w:left="6838" w:hanging="360"/>
      </w:pPr>
    </w:lvl>
    <w:lvl w:ilvl="8" w:tplc="0415001B" w:tentative="1">
      <w:start w:val="1"/>
      <w:numFmt w:val="lowerRoman"/>
      <w:lvlText w:val="%9."/>
      <w:lvlJc w:val="right"/>
      <w:pPr>
        <w:ind w:left="7558" w:hanging="180"/>
      </w:pPr>
    </w:lvl>
  </w:abstractNum>
  <w:abstractNum w:abstractNumId="4" w15:restartNumberingAfterBreak="0">
    <w:nsid w:val="30F02782"/>
    <w:multiLevelType w:val="hybridMultilevel"/>
    <w:tmpl w:val="6522661C"/>
    <w:lvl w:ilvl="0" w:tplc="9ADE9C66">
      <w:start w:val="3"/>
      <w:numFmt w:val="lowerLetter"/>
      <w:lvlText w:val="%1)"/>
      <w:lvlJc w:val="left"/>
      <w:pPr>
        <w:ind w:left="814" w:hanging="360"/>
      </w:pPr>
      <w:rPr>
        <w:rFonts w:hint="default"/>
      </w:rPr>
    </w:lvl>
    <w:lvl w:ilvl="1" w:tplc="04150019">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5" w15:restartNumberingAfterBreak="0">
    <w:nsid w:val="39FD5AA1"/>
    <w:multiLevelType w:val="hybridMultilevel"/>
    <w:tmpl w:val="137607CE"/>
    <w:lvl w:ilvl="0" w:tplc="C79AE750">
      <w:start w:val="1"/>
      <w:numFmt w:val="decimal"/>
      <w:lvlText w:val="%1."/>
      <w:lvlJc w:val="left"/>
      <w:pPr>
        <w:ind w:left="1068" w:hanging="360"/>
      </w:pPr>
      <w:rPr>
        <w:i w:val="0"/>
        <w:i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515B67D9"/>
    <w:multiLevelType w:val="multilevel"/>
    <w:tmpl w:val="5B461632"/>
    <w:lvl w:ilvl="0">
      <w:start w:val="3"/>
      <w:numFmt w:val="upperRoman"/>
      <w:lvlText w:val="%1."/>
      <w:lvlJc w:val="left"/>
      <w:pPr>
        <w:ind w:left="454" w:hanging="454"/>
      </w:pPr>
      <w:rPr>
        <w:rFonts w:hAnsi="Arial Unicode MS" w:hint="default"/>
        <w:b/>
        <w:bCs/>
        <w:caps w:val="0"/>
        <w:smallCaps w:val="0"/>
        <w:strike w:val="0"/>
        <w:dstrike w:val="0"/>
        <w:color w:val="000000"/>
        <w:spacing w:val="0"/>
        <w:w w:val="100"/>
        <w:kern w:val="0"/>
        <w:position w:val="0"/>
        <w:vertAlign w:val="baseline"/>
      </w:rPr>
    </w:lvl>
    <w:lvl w:ilvl="1">
      <w:start w:val="1"/>
      <w:numFmt w:val="decimal"/>
      <w:lvlText w:val="%2."/>
      <w:lvlJc w:val="left"/>
      <w:pPr>
        <w:ind w:left="794" w:hanging="340"/>
      </w:pPr>
      <w:rPr>
        <w:rFonts w:hAnsi="Arial Unicode MS" w:hint="default"/>
        <w:caps w:val="0"/>
        <w:smallCaps w:val="0"/>
        <w:strike w:val="0"/>
        <w:dstrike w:val="0"/>
        <w:color w:val="000000"/>
        <w:spacing w:val="0"/>
        <w:w w:val="100"/>
        <w:kern w:val="0"/>
        <w:position w:val="0"/>
        <w:vertAlign w:val="baseline"/>
      </w:rPr>
    </w:lvl>
    <w:lvl w:ilvl="2">
      <w:start w:val="1"/>
      <w:numFmt w:val="lowerLetter"/>
      <w:lvlText w:val="%3."/>
      <w:lvlJc w:val="left"/>
      <w:pPr>
        <w:tabs>
          <w:tab w:val="num" w:pos="2124"/>
        </w:tabs>
        <w:ind w:left="1440" w:firstLine="0"/>
      </w:pPr>
      <w:rPr>
        <w:rFonts w:hAnsi="Arial Unicode MS" w:hint="default"/>
        <w:caps w:val="0"/>
        <w:smallCaps w:val="0"/>
        <w:strike w:val="0"/>
        <w:dstrike w:val="0"/>
        <w:color w:val="000000"/>
        <w:spacing w:val="0"/>
        <w:w w:val="100"/>
        <w:kern w:val="0"/>
        <w:position w:val="0"/>
        <w:vertAlign w:val="baseline"/>
      </w:rPr>
    </w:lvl>
    <w:lvl w:ilvl="3">
      <w:start w:val="1"/>
      <w:numFmt w:val="lowerRoman"/>
      <w:lvlText w:val="%4)"/>
      <w:lvlJc w:val="left"/>
      <w:pPr>
        <w:tabs>
          <w:tab w:val="num" w:pos="2844"/>
        </w:tabs>
        <w:ind w:left="2160" w:firstLine="12"/>
      </w:pPr>
      <w:rPr>
        <w:rFonts w:hAnsi="Arial Unicode MS" w:hint="default"/>
        <w:caps w:val="0"/>
        <w:smallCaps w:val="0"/>
        <w:strike w:val="0"/>
        <w:dstrike w:val="0"/>
        <w:color w:val="000000"/>
        <w:spacing w:val="0"/>
        <w:w w:val="100"/>
        <w:kern w:val="0"/>
        <w:position w:val="0"/>
        <w:vertAlign w:val="baseline"/>
      </w:rPr>
    </w:lvl>
    <w:lvl w:ilvl="4">
      <w:start w:val="1"/>
      <w:numFmt w:val="lowerRoman"/>
      <w:lvlText w:val="%5)"/>
      <w:lvlJc w:val="left"/>
      <w:pPr>
        <w:tabs>
          <w:tab w:val="num" w:pos="3564"/>
        </w:tabs>
        <w:ind w:left="2880" w:firstLine="24"/>
      </w:pPr>
      <w:rPr>
        <w:rFonts w:hAnsi="Arial Unicode MS" w:hint="default"/>
        <w:caps w:val="0"/>
        <w:smallCaps w:val="0"/>
        <w:strike w:val="0"/>
        <w:dstrike w:val="0"/>
        <w:color w:val="000000"/>
        <w:spacing w:val="0"/>
        <w:w w:val="100"/>
        <w:kern w:val="0"/>
        <w:position w:val="0"/>
        <w:vertAlign w:val="baseline"/>
      </w:rPr>
    </w:lvl>
    <w:lvl w:ilvl="5">
      <w:start w:val="1"/>
      <w:numFmt w:val="lowerLetter"/>
      <w:lvlText w:val="(%6)"/>
      <w:lvlJc w:val="left"/>
      <w:pPr>
        <w:tabs>
          <w:tab w:val="num" w:pos="4284"/>
        </w:tabs>
        <w:ind w:left="3600" w:firstLine="36"/>
      </w:pPr>
      <w:rPr>
        <w:rFonts w:hAnsi="Arial Unicode MS" w:hint="default"/>
        <w:caps w:val="0"/>
        <w:smallCaps w:val="0"/>
        <w:strike w:val="0"/>
        <w:dstrike w:val="0"/>
        <w:color w:val="000000"/>
        <w:spacing w:val="0"/>
        <w:w w:val="100"/>
        <w:kern w:val="0"/>
        <w:position w:val="0"/>
        <w:vertAlign w:val="baseline"/>
      </w:rPr>
    </w:lvl>
    <w:lvl w:ilvl="6">
      <w:start w:val="1"/>
      <w:numFmt w:val="lowerRoman"/>
      <w:lvlText w:val="(%7)"/>
      <w:lvlJc w:val="left"/>
      <w:pPr>
        <w:tabs>
          <w:tab w:val="num" w:pos="5004"/>
        </w:tabs>
        <w:ind w:left="4320" w:firstLine="48"/>
      </w:pPr>
      <w:rPr>
        <w:rFonts w:hAnsi="Arial Unicode MS" w:hint="default"/>
        <w:caps w:val="0"/>
        <w:smallCaps w:val="0"/>
        <w:strike w:val="0"/>
        <w:dstrike w:val="0"/>
        <w:color w:val="000000"/>
        <w:spacing w:val="0"/>
        <w:w w:val="100"/>
        <w:kern w:val="0"/>
        <w:position w:val="0"/>
        <w:vertAlign w:val="baseline"/>
      </w:rPr>
    </w:lvl>
    <w:lvl w:ilvl="7">
      <w:start w:val="1"/>
      <w:numFmt w:val="lowerLetter"/>
      <w:lvlText w:val="(%8)"/>
      <w:lvlJc w:val="left"/>
      <w:pPr>
        <w:tabs>
          <w:tab w:val="num" w:pos="5724"/>
        </w:tabs>
        <w:ind w:left="5040" w:firstLine="60"/>
      </w:pPr>
      <w:rPr>
        <w:rFonts w:hAnsi="Arial Unicode MS" w:hint="default"/>
        <w:caps w:val="0"/>
        <w:smallCaps w:val="0"/>
        <w:strike w:val="0"/>
        <w:dstrike w:val="0"/>
        <w:color w:val="000000"/>
        <w:spacing w:val="0"/>
        <w:w w:val="100"/>
        <w:kern w:val="0"/>
        <w:position w:val="0"/>
        <w:vertAlign w:val="baseline"/>
      </w:rPr>
    </w:lvl>
    <w:lvl w:ilvl="8">
      <w:start w:val="1"/>
      <w:numFmt w:val="lowerRoman"/>
      <w:lvlText w:val="(%9)"/>
      <w:lvlJc w:val="left"/>
      <w:pPr>
        <w:tabs>
          <w:tab w:val="num" w:pos="6444"/>
        </w:tabs>
        <w:ind w:left="5760" w:firstLine="72"/>
      </w:pPr>
      <w:rPr>
        <w:rFonts w:hAnsi="Arial Unicode MS" w:hint="default"/>
        <w:caps w:val="0"/>
        <w:smallCaps w:val="0"/>
        <w:strike w:val="0"/>
        <w:dstrike w:val="0"/>
        <w:color w:val="000000"/>
        <w:spacing w:val="0"/>
        <w:w w:val="100"/>
        <w:kern w:val="0"/>
        <w:position w:val="0"/>
        <w:vertAlign w:val="baseline"/>
      </w:rPr>
    </w:lvl>
  </w:abstractNum>
  <w:abstractNum w:abstractNumId="7" w15:restartNumberingAfterBreak="0">
    <w:nsid w:val="64AC5F5B"/>
    <w:multiLevelType w:val="hybridMultilevel"/>
    <w:tmpl w:val="6E9816A4"/>
    <w:lvl w:ilvl="0" w:tplc="3DD2105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2"/>
  </w:num>
  <w:num w:numId="2">
    <w:abstractNumId w:val="3"/>
  </w:num>
  <w:num w:numId="3">
    <w:abstractNumId w:val="5"/>
  </w:num>
  <w:num w:numId="4">
    <w:abstractNumId w:val="0"/>
  </w:num>
  <w:num w:numId="5">
    <w:abstractNumId w:val="4"/>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4C8"/>
    <w:rsid w:val="001A04C8"/>
    <w:rsid w:val="001A2510"/>
    <w:rsid w:val="00233230"/>
    <w:rsid w:val="00280A69"/>
    <w:rsid w:val="002A444F"/>
    <w:rsid w:val="00331ABE"/>
    <w:rsid w:val="003A140D"/>
    <w:rsid w:val="0051373B"/>
    <w:rsid w:val="007672CA"/>
    <w:rsid w:val="0078592F"/>
    <w:rsid w:val="00962233"/>
    <w:rsid w:val="00A201C6"/>
    <w:rsid w:val="00A768DB"/>
    <w:rsid w:val="00AF5318"/>
    <w:rsid w:val="00FA71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F8B25B1"/>
  <w15:chartTrackingRefBased/>
  <w15:docId w15:val="{08ED9A4D-D26E-46CC-8141-FD4F29C5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140D"/>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10"/>
    <w:qFormat/>
    <w:rsid w:val="003A140D"/>
    <w:pPr>
      <w:jc w:val="center"/>
    </w:pPr>
    <w:rPr>
      <w:b/>
      <w:sz w:val="28"/>
      <w:szCs w:val="24"/>
    </w:rPr>
  </w:style>
  <w:style w:type="character" w:customStyle="1" w:styleId="TytuZnak">
    <w:name w:val="Tytuł Znak"/>
    <w:basedOn w:val="Domylnaczcionkaakapitu"/>
    <w:link w:val="Tytu"/>
    <w:rsid w:val="003A140D"/>
    <w:rPr>
      <w:rFonts w:ascii="Times New Roman" w:eastAsia="Times New Roman" w:hAnsi="Times New Roman" w:cs="Times New Roman"/>
      <w:b/>
      <w:sz w:val="28"/>
      <w:szCs w:val="24"/>
      <w:lang w:eastAsia="pl-PL"/>
    </w:rPr>
  </w:style>
  <w:style w:type="paragraph" w:styleId="Tekstpodstawowy">
    <w:name w:val="Body Text"/>
    <w:basedOn w:val="Normalny"/>
    <w:link w:val="TekstpodstawowyZnak"/>
    <w:semiHidden/>
    <w:unhideWhenUsed/>
    <w:rsid w:val="003A140D"/>
    <w:pPr>
      <w:jc w:val="both"/>
    </w:pPr>
    <w:rPr>
      <w:sz w:val="28"/>
    </w:rPr>
  </w:style>
  <w:style w:type="character" w:customStyle="1" w:styleId="TekstpodstawowyZnak">
    <w:name w:val="Tekst podstawowy Znak"/>
    <w:basedOn w:val="Domylnaczcionkaakapitu"/>
    <w:link w:val="Tekstpodstawowy"/>
    <w:semiHidden/>
    <w:rsid w:val="003A140D"/>
    <w:rPr>
      <w:rFonts w:ascii="Times New Roman" w:eastAsia="Times New Roman" w:hAnsi="Times New Roman" w:cs="Times New Roman"/>
      <w:sz w:val="28"/>
      <w:szCs w:val="20"/>
      <w:lang w:eastAsia="pl-PL"/>
    </w:rPr>
  </w:style>
  <w:style w:type="paragraph" w:styleId="Akapitzlist">
    <w:name w:val="List Paragraph"/>
    <w:rsid w:val="00331ABE"/>
    <w:pPr>
      <w:pBdr>
        <w:top w:val="nil"/>
        <w:left w:val="nil"/>
        <w:bottom w:val="nil"/>
        <w:right w:val="nil"/>
        <w:between w:val="nil"/>
        <w:bar w:val="nil"/>
      </w:pBdr>
      <w:spacing w:after="200" w:line="276" w:lineRule="auto"/>
      <w:ind w:left="720"/>
    </w:pPr>
    <w:rPr>
      <w:rFonts w:ascii="Calibri" w:eastAsia="Arial Unicode MS" w:hAnsi="Calibri" w:cs="Arial Unicode MS"/>
      <w:color w:val="000000"/>
      <w:u w:color="000000"/>
      <w:bdr w:val="nil"/>
      <w:lang w:eastAsia="pl-PL"/>
    </w:rPr>
  </w:style>
  <w:style w:type="paragraph" w:customStyle="1" w:styleId="Tytuprogramu">
    <w:name w:val="Tytuł_programu"/>
    <w:next w:val="Normalny"/>
    <w:rsid w:val="0078592F"/>
    <w:pPr>
      <w:widowControl w:val="0"/>
      <w:pBdr>
        <w:top w:val="nil"/>
        <w:left w:val="nil"/>
        <w:bottom w:val="nil"/>
        <w:right w:val="nil"/>
        <w:between w:val="nil"/>
        <w:bar w:val="nil"/>
      </w:pBdr>
      <w:spacing w:before="480" w:after="480"/>
      <w:jc w:val="center"/>
    </w:pPr>
    <w:rPr>
      <w:rFonts w:ascii="Calibri Light" w:eastAsia="Calibri Light" w:hAnsi="Calibri Light" w:cs="Calibri Light"/>
      <w:b/>
      <w:bCs/>
      <w:color w:val="000000"/>
      <w:sz w:val="48"/>
      <w:szCs w:val="48"/>
      <w:u w:color="000000"/>
      <w:bdr w:val="nil"/>
      <w:lang w:eastAsia="pl-PL"/>
    </w:rPr>
  </w:style>
  <w:style w:type="table" w:styleId="Tabela-Siatka">
    <w:name w:val="Table Grid"/>
    <w:basedOn w:val="Standardowy"/>
    <w:uiPriority w:val="59"/>
    <w:rsid w:val="00FA71C1"/>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946252">
      <w:bodyDiv w:val="1"/>
      <w:marLeft w:val="0"/>
      <w:marRight w:val="0"/>
      <w:marTop w:val="0"/>
      <w:marBottom w:val="0"/>
      <w:divBdr>
        <w:top w:val="none" w:sz="0" w:space="0" w:color="auto"/>
        <w:left w:val="none" w:sz="0" w:space="0" w:color="auto"/>
        <w:bottom w:val="none" w:sz="0" w:space="0" w:color="auto"/>
        <w:right w:val="none" w:sz="0" w:space="0" w:color="auto"/>
      </w:divBdr>
    </w:div>
    <w:div w:id="185985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DDFA9-7FFB-4AE2-8A50-C8FC3AC59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4478</Words>
  <Characters>26868</Characters>
  <Application>Microsoft Office Word</Application>
  <DocSecurity>0</DocSecurity>
  <Lines>223</Lines>
  <Paragraphs>62</Paragraphs>
  <ScaleCrop>false</ScaleCrop>
  <Company/>
  <LinksUpToDate>false</LinksUpToDate>
  <CharactersWithSpaces>31284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Dombrowska</dc:creator>
  <cp:keywords/>
  <dc:description/>
  <cp:lastModifiedBy>Monika Dombrowska</cp:lastModifiedBy>
  <cp:revision>16</cp:revision>
  <dcterms:created xsi:type="dcterms:W3CDTF">2021-05-17T06:56:00Z</dcterms:created>
  <dcterms:modified xsi:type="dcterms:W3CDTF">2021-05-17T07:19:00Z</dcterms:modified>
</cp:coreProperties>
</file>