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8163" w14:textId="77777777" w:rsidR="00C864F9" w:rsidRPr="00307884" w:rsidRDefault="00C864F9" w:rsidP="00C8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4"/>
        </w:rPr>
        <w:t>UCHWAŁA  NR  43/22</w:t>
      </w:r>
    </w:p>
    <w:p w14:paraId="75375FB2" w14:textId="77777777" w:rsidR="00C864F9" w:rsidRPr="00307884" w:rsidRDefault="00C864F9" w:rsidP="00C864F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85F1A5C" w14:textId="77777777" w:rsidR="00C864F9" w:rsidRPr="00307884" w:rsidRDefault="00C864F9" w:rsidP="00C864F9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23832E70" w14:textId="77777777" w:rsidR="00C864F9" w:rsidRPr="00307884" w:rsidRDefault="00C864F9" w:rsidP="00C864F9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 10.06.2022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7A99518E" w14:textId="77777777" w:rsidR="00C864F9" w:rsidRPr="004E7595" w:rsidRDefault="00C864F9" w:rsidP="00C864F9">
      <w:pPr>
        <w:jc w:val="center"/>
        <w:rPr>
          <w:rFonts w:ascii="Arial Narrow" w:hAnsi="Arial Narrow"/>
          <w:b/>
          <w:sz w:val="32"/>
        </w:rPr>
      </w:pPr>
    </w:p>
    <w:p w14:paraId="66DAB0BD" w14:textId="77777777" w:rsidR="00C864F9" w:rsidRDefault="00C864F9" w:rsidP="00C864F9">
      <w:pPr>
        <w:rPr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w sprawie: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zatwierdzenia wniosku Zarządu o udzielenie dofinansowania.</w:t>
      </w:r>
    </w:p>
    <w:p w14:paraId="6EBB421C" w14:textId="77777777" w:rsidR="00C864F9" w:rsidRDefault="00C864F9" w:rsidP="00C864F9">
      <w:pPr>
        <w:jc w:val="both"/>
        <w:rPr>
          <w:sz w:val="28"/>
          <w:szCs w:val="28"/>
        </w:rPr>
      </w:pPr>
    </w:p>
    <w:p w14:paraId="20E42B41" w14:textId="54C58F48" w:rsidR="00C864F9" w:rsidRDefault="00C864F9" w:rsidP="00C86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22, w zw. z art. 411 ust. 1 pkt 1, art. </w:t>
      </w:r>
      <w:r>
        <w:rPr>
          <w:sz w:val="28"/>
          <w:szCs w:val="28"/>
        </w:rPr>
        <w:br/>
        <w:t xml:space="preserve">400 h ust. 1 pkt 3 lit. b i art. 400 k ust. 1 pkt 4 ustawy z dnia 27 kwietnia </w:t>
      </w:r>
      <w:r>
        <w:rPr>
          <w:sz w:val="28"/>
          <w:szCs w:val="28"/>
        </w:rPr>
        <w:br/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 z dnia 12.05.2022 r., w zw. z § 1 ust. 1 pkt 1 i § 7 ust. 2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</w:t>
      </w:r>
      <w:r>
        <w:rPr>
          <w:sz w:val="28"/>
          <w:szCs w:val="28"/>
        </w:rPr>
        <w:br/>
      </w:r>
      <w:r>
        <w:rPr>
          <w:sz w:val="28"/>
          <w:szCs w:val="28"/>
        </w:rPr>
        <w:t>i Gospodarki Wodnej w Toruniu”, stanowiących załącznik nr 2 do uchwały nr 26/22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</w:t>
      </w:r>
      <w:r>
        <w:rPr>
          <w:sz w:val="28"/>
          <w:szCs w:val="28"/>
        </w:rPr>
        <w:br/>
      </w:r>
      <w:r>
        <w:rPr>
          <w:sz w:val="28"/>
          <w:szCs w:val="28"/>
        </w:rPr>
        <w:t>i Gospodarki Wodnej w Toruniu z dnia 12.05.2022 r.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6C5C127C" w14:textId="77777777" w:rsidR="00C864F9" w:rsidRDefault="00C864F9" w:rsidP="00C864F9">
      <w:pPr>
        <w:rPr>
          <w:b/>
          <w:bCs/>
          <w:sz w:val="28"/>
          <w:szCs w:val="28"/>
        </w:rPr>
      </w:pPr>
    </w:p>
    <w:p w14:paraId="233E0FE4" w14:textId="77777777" w:rsidR="00C864F9" w:rsidRDefault="00C864F9" w:rsidP="00C86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uchwala się, co następuje</w:t>
      </w:r>
    </w:p>
    <w:p w14:paraId="1EF46696" w14:textId="77777777" w:rsidR="00C864F9" w:rsidRDefault="00C864F9" w:rsidP="00C864F9">
      <w:pPr>
        <w:rPr>
          <w:b/>
          <w:bCs/>
          <w:sz w:val="28"/>
          <w:szCs w:val="28"/>
        </w:rPr>
      </w:pPr>
    </w:p>
    <w:p w14:paraId="21104A48" w14:textId="3A169400" w:rsidR="00C864F9" w:rsidRDefault="00C864F9" w:rsidP="00C864F9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Zatwierdza się wyrażony uchwałą nr 346/22 z dnia 28.03.2022 r., zmieniony uchwałą nr 681/22 z dnia 07.06.2022 r., wniosek Zarządu </w:t>
      </w:r>
      <w:r>
        <w:rPr>
          <w:sz w:val="28"/>
          <w:szCs w:val="28"/>
        </w:rPr>
        <w:br/>
        <w:t xml:space="preserve">o udzielenie </w:t>
      </w:r>
      <w:r>
        <w:rPr>
          <w:b/>
          <w:bCs/>
          <w:i/>
          <w:iCs/>
          <w:sz w:val="28"/>
          <w:szCs w:val="28"/>
        </w:rPr>
        <w:t>ENERGII 21 Sp. z o.o. w Solcu Kujawskim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dofinansowania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formie pożyczki w wysokości do </w:t>
      </w:r>
      <w:r>
        <w:rPr>
          <w:b/>
          <w:bCs/>
          <w:i/>
          <w:iCs/>
          <w:sz w:val="28"/>
          <w:szCs w:val="28"/>
        </w:rPr>
        <w:t>7 798 000,00 zł</w:t>
      </w:r>
      <w:r>
        <w:rPr>
          <w:sz w:val="28"/>
          <w:szCs w:val="28"/>
        </w:rPr>
        <w:t xml:space="preserve"> (słownie: siedem milion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siedemset dziewięćdziesiąt osiem tysięcy złotych zero groszy) na zadanie pn</w:t>
      </w:r>
      <w:r>
        <w:rPr>
          <w:i/>
          <w:iCs/>
          <w:sz w:val="28"/>
          <w:szCs w:val="28"/>
        </w:rPr>
        <w:t xml:space="preserve">. „Farma fotowoltaiczna 2,4 MW”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 – wniosek nr P22006.</w:t>
      </w:r>
    </w:p>
    <w:p w14:paraId="08FE7211" w14:textId="77777777" w:rsidR="00C864F9" w:rsidRDefault="00C864F9" w:rsidP="00C864F9">
      <w:pPr>
        <w:jc w:val="both"/>
        <w:rPr>
          <w:i/>
          <w:iCs/>
          <w:sz w:val="28"/>
          <w:szCs w:val="28"/>
        </w:rPr>
      </w:pPr>
    </w:p>
    <w:p w14:paraId="246ABBB6" w14:textId="77777777" w:rsidR="00C864F9" w:rsidRDefault="00C864F9" w:rsidP="00C864F9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 2. </w:t>
      </w:r>
      <w:r>
        <w:rPr>
          <w:sz w:val="28"/>
          <w:szCs w:val="28"/>
        </w:rPr>
        <w:t>Wykonanie uchwały powierza się Zarządowi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Toruniu.</w:t>
      </w:r>
    </w:p>
    <w:p w14:paraId="2DAFFE2C" w14:textId="77777777" w:rsidR="00C864F9" w:rsidRDefault="00C864F9" w:rsidP="00C864F9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7" w:hanging="567"/>
        <w:jc w:val="both"/>
        <w:rPr>
          <w:sz w:val="28"/>
          <w:szCs w:val="28"/>
        </w:rPr>
      </w:pPr>
    </w:p>
    <w:p w14:paraId="53B6BBA5" w14:textId="77777777" w:rsidR="00C864F9" w:rsidRDefault="00C864F9" w:rsidP="00C864F9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3.  </w:t>
      </w:r>
      <w:r>
        <w:rPr>
          <w:sz w:val="28"/>
          <w:szCs w:val="28"/>
          <w:lang w:val="de-DE"/>
        </w:rPr>
        <w:t>Uchwa</w:t>
      </w:r>
      <w:r>
        <w:rPr>
          <w:sz w:val="28"/>
          <w:szCs w:val="28"/>
        </w:rPr>
        <w:t>ła wchodzi w życie z dniem podję</w:t>
      </w:r>
      <w:r>
        <w:rPr>
          <w:sz w:val="28"/>
          <w:szCs w:val="28"/>
          <w:lang w:val="it-IT"/>
        </w:rPr>
        <w:t>cia.</w:t>
      </w:r>
    </w:p>
    <w:p w14:paraId="244984BB" w14:textId="77777777" w:rsidR="00C864F9" w:rsidRDefault="00C864F9" w:rsidP="00C864F9">
      <w:pPr>
        <w:jc w:val="both"/>
        <w:rPr>
          <w:sz w:val="28"/>
          <w:szCs w:val="28"/>
        </w:rPr>
      </w:pPr>
    </w:p>
    <w:p w14:paraId="30800BCD" w14:textId="0F388B7C" w:rsidR="00165383" w:rsidRDefault="00165383"/>
    <w:p w14:paraId="074BD277" w14:textId="02D5DE79" w:rsidR="00C864F9" w:rsidRDefault="00C864F9"/>
    <w:p w14:paraId="61C4871F" w14:textId="4B808ED3" w:rsidR="00C864F9" w:rsidRDefault="00C864F9"/>
    <w:p w14:paraId="1DF407FA" w14:textId="35E2B4B3" w:rsidR="00C864F9" w:rsidRDefault="00C864F9"/>
    <w:p w14:paraId="553AF751" w14:textId="522EB26B" w:rsidR="00C864F9" w:rsidRDefault="00C864F9"/>
    <w:p w14:paraId="4214BF25" w14:textId="77777777" w:rsidR="00C864F9" w:rsidRPr="00307884" w:rsidRDefault="00C864F9" w:rsidP="00C8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44/22</w:t>
      </w:r>
    </w:p>
    <w:p w14:paraId="30F5BB3F" w14:textId="77777777" w:rsidR="00C864F9" w:rsidRPr="00307884" w:rsidRDefault="00C864F9" w:rsidP="00C864F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E1D1A54" w14:textId="77777777" w:rsidR="00C864F9" w:rsidRPr="00307884" w:rsidRDefault="00C864F9" w:rsidP="00C864F9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1D87FC6F" w14:textId="77777777" w:rsidR="00C864F9" w:rsidRPr="00307884" w:rsidRDefault="00C864F9" w:rsidP="00C864F9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 10.06.2022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04EBE1BB" w14:textId="77777777" w:rsidR="00C864F9" w:rsidRPr="004E7595" w:rsidRDefault="00C864F9" w:rsidP="00C864F9">
      <w:pPr>
        <w:jc w:val="center"/>
        <w:rPr>
          <w:rFonts w:ascii="Arial Narrow" w:hAnsi="Arial Narrow"/>
          <w:b/>
          <w:sz w:val="32"/>
        </w:rPr>
      </w:pPr>
    </w:p>
    <w:p w14:paraId="683F6746" w14:textId="77777777" w:rsidR="00C864F9" w:rsidRDefault="00C864F9" w:rsidP="00C864F9">
      <w:pPr>
        <w:ind w:left="1560" w:hanging="1560"/>
        <w:jc w:val="both"/>
        <w:rPr>
          <w:sz w:val="28"/>
        </w:rPr>
      </w:pPr>
      <w:r w:rsidRPr="00AE0726">
        <w:rPr>
          <w:b/>
          <w:bCs/>
          <w:sz w:val="28"/>
        </w:rPr>
        <w:t>w sprawie</w:t>
      </w:r>
      <w:r>
        <w:rPr>
          <w:sz w:val="28"/>
        </w:rPr>
        <w:t xml:space="preserve">: </w:t>
      </w:r>
      <w:r>
        <w:rPr>
          <w:sz w:val="28"/>
        </w:rPr>
        <w:tab/>
      </w:r>
      <w:r w:rsidRPr="00AE0726">
        <w:rPr>
          <w:sz w:val="28"/>
          <w:u w:val="single"/>
        </w:rPr>
        <w:t xml:space="preserve">zatwierdzenia </w:t>
      </w:r>
      <w:r w:rsidRPr="00AE0726">
        <w:rPr>
          <w:i/>
          <w:iCs/>
          <w:sz w:val="28"/>
          <w:u w:val="single"/>
        </w:rPr>
        <w:t>Listy przedsięwzięć priorytetowych Wojewódzkiego Funduszu Ochrony Środowiska i Gospodarki Wodnej w Toruniu na rok 2023</w:t>
      </w:r>
      <w:r w:rsidRPr="00AE0726">
        <w:rPr>
          <w:sz w:val="28"/>
          <w:u w:val="single"/>
        </w:rPr>
        <w:t>.</w:t>
      </w:r>
    </w:p>
    <w:p w14:paraId="6369C5F0" w14:textId="77777777" w:rsidR="00C864F9" w:rsidRDefault="00C864F9" w:rsidP="00C864F9">
      <w:pPr>
        <w:rPr>
          <w:rFonts w:ascii="Arial Narrow" w:hAnsi="Arial Narrow"/>
          <w:b/>
          <w:sz w:val="28"/>
        </w:rPr>
      </w:pPr>
    </w:p>
    <w:p w14:paraId="6BDB7C66" w14:textId="77777777" w:rsidR="00C864F9" w:rsidRDefault="00C864F9" w:rsidP="00C864F9">
      <w:pPr>
        <w:ind w:firstLine="708"/>
        <w:jc w:val="both"/>
        <w:rPr>
          <w:sz w:val="28"/>
        </w:rPr>
      </w:pPr>
      <w:r>
        <w:rPr>
          <w:sz w:val="28"/>
        </w:rPr>
        <w:t xml:space="preserve">Na podstawie </w:t>
      </w:r>
      <w:r w:rsidRPr="00D27D9C">
        <w:rPr>
          <w:sz w:val="28"/>
          <w:szCs w:val="28"/>
        </w:rPr>
        <w:t>art. 400</w:t>
      </w:r>
      <w:r>
        <w:rPr>
          <w:sz w:val="28"/>
          <w:szCs w:val="28"/>
        </w:rPr>
        <w:t xml:space="preserve"> h</w:t>
      </w:r>
      <w:r w:rsidRPr="00D27D9C">
        <w:rPr>
          <w:sz w:val="28"/>
          <w:szCs w:val="28"/>
        </w:rPr>
        <w:t xml:space="preserve"> ust. </w:t>
      </w:r>
      <w:r>
        <w:rPr>
          <w:sz w:val="28"/>
          <w:szCs w:val="28"/>
        </w:rPr>
        <w:t>4</w:t>
      </w:r>
      <w:r w:rsidRPr="00D27D9C">
        <w:rPr>
          <w:sz w:val="28"/>
          <w:szCs w:val="28"/>
        </w:rPr>
        <w:t xml:space="preserve"> pkt </w:t>
      </w:r>
      <w:r>
        <w:rPr>
          <w:sz w:val="28"/>
          <w:szCs w:val="28"/>
        </w:rPr>
        <w:t>3</w:t>
      </w:r>
      <w:r w:rsidRPr="00D27D9C">
        <w:rPr>
          <w:sz w:val="28"/>
          <w:szCs w:val="28"/>
        </w:rPr>
        <w:t xml:space="preserve"> ustawy z dnia 27 kwietnia 2001 roku – Prawo ochrony środowiska (t</w:t>
      </w:r>
      <w:r>
        <w:rPr>
          <w:sz w:val="28"/>
          <w:szCs w:val="28"/>
        </w:rPr>
        <w:t xml:space="preserve">. </w:t>
      </w:r>
      <w:r w:rsidRPr="00D27D9C">
        <w:rPr>
          <w:sz w:val="28"/>
          <w:szCs w:val="28"/>
        </w:rPr>
        <w:t>j. Dz. U. z 202</w:t>
      </w:r>
      <w:r>
        <w:rPr>
          <w:sz w:val="28"/>
          <w:szCs w:val="28"/>
        </w:rPr>
        <w:t>1</w:t>
      </w:r>
      <w:r w:rsidRPr="00D27D9C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</w:t>
      </w:r>
      <w:r w:rsidRPr="00D27D9C">
        <w:rPr>
          <w:sz w:val="28"/>
          <w:szCs w:val="28"/>
        </w:rPr>
        <w:t xml:space="preserve"> ze zm.)</w:t>
      </w:r>
      <w:r>
        <w:rPr>
          <w:sz w:val="28"/>
          <w:szCs w:val="28"/>
        </w:rPr>
        <w:t xml:space="preserve"> oraz </w:t>
      </w:r>
      <w:r>
        <w:rPr>
          <w:sz w:val="28"/>
        </w:rPr>
        <w:t xml:space="preserve">§ 2 ust. 1 </w:t>
      </w:r>
      <w:r>
        <w:rPr>
          <w:sz w:val="28"/>
          <w:szCs w:val="28"/>
        </w:rPr>
        <w:t>Rozporządzenia Ministra Środowiska z dnia 13 grudnia 2017 r. w sprawie trybu działania organów wojewódzkich funduszy ochrony środowiska i gospodarki wodnej (Dz. U. z 2017 r., poz. 2386 ze zm.)</w:t>
      </w:r>
    </w:p>
    <w:p w14:paraId="5E404AB1" w14:textId="77777777" w:rsidR="00C864F9" w:rsidRDefault="00C864F9" w:rsidP="00C864F9">
      <w:pPr>
        <w:jc w:val="both"/>
        <w:rPr>
          <w:sz w:val="28"/>
        </w:rPr>
      </w:pPr>
    </w:p>
    <w:p w14:paraId="637E4908" w14:textId="77777777" w:rsidR="00C864F9" w:rsidRDefault="00C864F9" w:rsidP="00C864F9">
      <w:pPr>
        <w:jc w:val="both"/>
        <w:rPr>
          <w:sz w:val="28"/>
        </w:rPr>
      </w:pPr>
    </w:p>
    <w:p w14:paraId="7EC4A4D9" w14:textId="77777777" w:rsidR="00C864F9" w:rsidRPr="007A70BB" w:rsidRDefault="00C864F9" w:rsidP="00C864F9">
      <w:pPr>
        <w:jc w:val="center"/>
        <w:rPr>
          <w:b/>
          <w:sz w:val="28"/>
        </w:rPr>
      </w:pPr>
      <w:r w:rsidRPr="007A70BB">
        <w:rPr>
          <w:b/>
          <w:sz w:val="28"/>
        </w:rPr>
        <w:t>uchwala się, co następuje</w:t>
      </w:r>
    </w:p>
    <w:p w14:paraId="58F51D14" w14:textId="77777777" w:rsidR="00C864F9" w:rsidRDefault="00C864F9" w:rsidP="00C864F9">
      <w:pPr>
        <w:jc w:val="center"/>
        <w:rPr>
          <w:sz w:val="28"/>
        </w:rPr>
      </w:pPr>
    </w:p>
    <w:p w14:paraId="4E697908" w14:textId="77777777" w:rsidR="00C864F9" w:rsidRPr="00144CB2" w:rsidRDefault="00C864F9" w:rsidP="00C864F9">
      <w:pPr>
        <w:rPr>
          <w:sz w:val="28"/>
        </w:rPr>
      </w:pPr>
    </w:p>
    <w:p w14:paraId="3F550FE8" w14:textId="77777777" w:rsidR="00C864F9" w:rsidRDefault="00C864F9" w:rsidP="00C864F9">
      <w:pPr>
        <w:ind w:left="705" w:hanging="705"/>
        <w:jc w:val="both"/>
        <w:rPr>
          <w:sz w:val="28"/>
        </w:rPr>
      </w:pPr>
      <w:r>
        <w:rPr>
          <w:b/>
          <w:bCs/>
          <w:sz w:val="28"/>
        </w:rPr>
        <w:t>§ 1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 xml:space="preserve">Zatwierdza się </w:t>
      </w:r>
      <w:r>
        <w:rPr>
          <w:i/>
          <w:iCs/>
          <w:sz w:val="28"/>
        </w:rPr>
        <w:t>Listę przedsięwzięć priorytetowych Wojewódzkiego Funduszu Ochrony Środowiska i Gospodarki Wodnej w Toruniu na rok 2023</w:t>
      </w:r>
      <w:r>
        <w:rPr>
          <w:sz w:val="28"/>
        </w:rPr>
        <w:t>, która stanowi załącznik do niniejszej uchwały.</w:t>
      </w:r>
    </w:p>
    <w:p w14:paraId="3D50159E" w14:textId="77777777" w:rsidR="00C864F9" w:rsidRDefault="00C864F9" w:rsidP="00C864F9">
      <w:pPr>
        <w:ind w:left="705" w:hanging="705"/>
        <w:jc w:val="both"/>
        <w:rPr>
          <w:sz w:val="28"/>
          <w:szCs w:val="28"/>
        </w:rPr>
      </w:pPr>
    </w:p>
    <w:p w14:paraId="445A1C2D" w14:textId="77777777" w:rsidR="00C864F9" w:rsidRDefault="00C864F9" w:rsidP="00C864F9">
      <w:pPr>
        <w:ind w:left="705" w:hanging="705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Zarządowi Wojewódzkiego Funduszu Ochrony Środowiska i Gospodarki Wodnej w Toruniu.</w:t>
      </w:r>
    </w:p>
    <w:p w14:paraId="4FF7B2A7" w14:textId="77777777" w:rsidR="00C864F9" w:rsidRPr="007B67D9" w:rsidRDefault="00C864F9" w:rsidP="00C864F9">
      <w:pPr>
        <w:jc w:val="both"/>
        <w:rPr>
          <w:sz w:val="28"/>
          <w:szCs w:val="28"/>
        </w:rPr>
      </w:pPr>
    </w:p>
    <w:p w14:paraId="6C8D955F" w14:textId="77777777" w:rsidR="00C864F9" w:rsidRPr="0089675C" w:rsidRDefault="00C864F9" w:rsidP="00C864F9">
      <w:pPr>
        <w:jc w:val="both"/>
        <w:rPr>
          <w:sz w:val="28"/>
          <w:szCs w:val="28"/>
        </w:rPr>
      </w:pPr>
      <w:r>
        <w:rPr>
          <w:b/>
          <w:bCs/>
          <w:sz w:val="28"/>
        </w:rPr>
        <w:t>§ 3.</w:t>
      </w:r>
      <w:r>
        <w:rPr>
          <w:sz w:val="28"/>
          <w:szCs w:val="28"/>
        </w:rPr>
        <w:tab/>
      </w:r>
      <w:r w:rsidRPr="0089675C">
        <w:rPr>
          <w:sz w:val="28"/>
          <w:szCs w:val="28"/>
        </w:rPr>
        <w:t>Uchwała wchodzi w życie z dniem podjęcia.</w:t>
      </w:r>
    </w:p>
    <w:p w14:paraId="0EA83C26" w14:textId="77777777" w:rsidR="00C864F9" w:rsidRDefault="00C864F9" w:rsidP="00C864F9">
      <w:pPr>
        <w:tabs>
          <w:tab w:val="left" w:pos="709"/>
        </w:tabs>
        <w:ind w:left="567" w:hanging="567"/>
        <w:jc w:val="both"/>
      </w:pPr>
    </w:p>
    <w:p w14:paraId="647FA476" w14:textId="6718412A" w:rsidR="00C864F9" w:rsidRDefault="00C864F9"/>
    <w:p w14:paraId="2888CD6A" w14:textId="233D173A" w:rsidR="00C864F9" w:rsidRDefault="00C864F9"/>
    <w:p w14:paraId="79B0DCFD" w14:textId="111ADCB6" w:rsidR="00C864F9" w:rsidRDefault="00C864F9"/>
    <w:p w14:paraId="4E91DCE7" w14:textId="4CD458E4" w:rsidR="00C864F9" w:rsidRDefault="00C864F9"/>
    <w:p w14:paraId="09630DE8" w14:textId="3819200C" w:rsidR="00C864F9" w:rsidRDefault="00C864F9"/>
    <w:p w14:paraId="36EF50FD" w14:textId="1602D194" w:rsidR="00C864F9" w:rsidRDefault="00C864F9"/>
    <w:p w14:paraId="052EE22D" w14:textId="72A78FCB" w:rsidR="00C864F9" w:rsidRDefault="00C864F9"/>
    <w:p w14:paraId="21444879" w14:textId="539D08D2" w:rsidR="00C864F9" w:rsidRDefault="00C864F9"/>
    <w:p w14:paraId="4A684957" w14:textId="1DD25B69" w:rsidR="00C864F9" w:rsidRDefault="00C864F9"/>
    <w:p w14:paraId="2A098597" w14:textId="4A56BF68" w:rsidR="00C864F9" w:rsidRDefault="00C864F9"/>
    <w:p w14:paraId="7CF9D28B" w14:textId="170F0F91" w:rsidR="00C864F9" w:rsidRDefault="00C864F9"/>
    <w:p w14:paraId="37D4E4E6" w14:textId="7D5E205F" w:rsidR="00C864F9" w:rsidRDefault="00C864F9"/>
    <w:p w14:paraId="1F0CCE08" w14:textId="4948C393" w:rsidR="00C864F9" w:rsidRDefault="00C864F9"/>
    <w:p w14:paraId="0783C0DD" w14:textId="648A8552" w:rsidR="00C864F9" w:rsidRDefault="00C864F9"/>
    <w:p w14:paraId="31298CFB" w14:textId="22124C22" w:rsidR="00C864F9" w:rsidRDefault="00C864F9"/>
    <w:p w14:paraId="32FF6AC0" w14:textId="0BAF1CA6" w:rsidR="00C864F9" w:rsidRDefault="00C864F9"/>
    <w:p w14:paraId="0AD91563" w14:textId="77777777" w:rsidR="00C864F9" w:rsidRPr="00C13CA0" w:rsidRDefault="00C864F9" w:rsidP="00C864F9">
      <w:pPr>
        <w:pStyle w:val="Nagwek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3CA0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do uchwały nr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44/</w:t>
      </w:r>
      <w:r w:rsidRPr="00C13CA0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13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Rady Nadzorczej</w:t>
      </w:r>
      <w:r w:rsidRPr="00C13CA0">
        <w:rPr>
          <w:rFonts w:ascii="Times New Roman" w:hAnsi="Times New Roman" w:cs="Times New Roman"/>
          <w:i/>
          <w:iCs/>
          <w:sz w:val="24"/>
          <w:szCs w:val="24"/>
        </w:rPr>
        <w:t xml:space="preserve"> WFOŚiGW w Toruniu z dnia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10.06</w:t>
      </w:r>
      <w:r w:rsidRPr="00C13CA0">
        <w:rPr>
          <w:rFonts w:ascii="Times New Roman" w:hAnsi="Times New Roman" w:cs="Times New Roman"/>
          <w:i/>
          <w:iCs/>
          <w:sz w:val="24"/>
          <w:szCs w:val="24"/>
        </w:rPr>
        <w:t>.202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13CA0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14:paraId="57EAB810" w14:textId="4D20A9AB" w:rsidR="00C864F9" w:rsidRDefault="00C864F9"/>
    <w:p w14:paraId="5041F78F" w14:textId="77777777" w:rsidR="00C864F9" w:rsidRPr="00C45EBF" w:rsidRDefault="00C864F9" w:rsidP="00C864F9">
      <w:pPr>
        <w:pStyle w:val="NormalnyWeb"/>
        <w:jc w:val="center"/>
        <w:rPr>
          <w:color w:val="000000"/>
        </w:rPr>
      </w:pPr>
      <w:r w:rsidRPr="00C45EBF">
        <w:rPr>
          <w:color w:val="000000"/>
        </w:rPr>
        <w:t xml:space="preserve">  </w:t>
      </w:r>
      <w:r w:rsidRPr="00C45EBF">
        <w:rPr>
          <w:rStyle w:val="Pogrubienie"/>
          <w:i/>
          <w:iCs/>
          <w:color w:val="000000"/>
        </w:rPr>
        <w:t>LISTA PRZEDSIĘWZIĘĆ PRIORYTETOWYCH</w:t>
      </w:r>
    </w:p>
    <w:p w14:paraId="0DC3050A" w14:textId="77777777" w:rsidR="00C864F9" w:rsidRPr="00C45EBF" w:rsidRDefault="00C864F9" w:rsidP="00C864F9">
      <w:pPr>
        <w:pStyle w:val="NormalnyWeb"/>
        <w:jc w:val="center"/>
        <w:rPr>
          <w:color w:val="000000"/>
        </w:rPr>
      </w:pPr>
      <w:r w:rsidRPr="00C45EBF">
        <w:rPr>
          <w:rStyle w:val="Pogrubienie"/>
          <w:i/>
          <w:iCs/>
          <w:color w:val="000000"/>
        </w:rPr>
        <w:t>Wojewódzkiego Funduszu Ochrony Środowiska i Gospodarki Wodnej w Toruniu</w:t>
      </w:r>
    </w:p>
    <w:p w14:paraId="0FF74833" w14:textId="0348648C" w:rsidR="00C864F9" w:rsidRDefault="00C864F9" w:rsidP="00C864F9">
      <w:pPr>
        <w:pStyle w:val="NormalnyWeb"/>
        <w:jc w:val="center"/>
        <w:rPr>
          <w:rStyle w:val="Pogrubienie"/>
          <w:i/>
          <w:iCs/>
          <w:color w:val="000000"/>
        </w:rPr>
      </w:pPr>
      <w:r w:rsidRPr="00C45EBF">
        <w:rPr>
          <w:rStyle w:val="Pogrubienie"/>
          <w:i/>
          <w:iCs/>
          <w:color w:val="000000"/>
        </w:rPr>
        <w:t>na rok 202</w:t>
      </w:r>
      <w:r>
        <w:rPr>
          <w:rStyle w:val="Pogrubienie"/>
          <w:i/>
          <w:iCs/>
          <w:color w:val="000000"/>
        </w:rPr>
        <w:t>3</w:t>
      </w:r>
    </w:p>
    <w:p w14:paraId="0B460B8E" w14:textId="77777777" w:rsidR="00C864F9" w:rsidRPr="00C864F9" w:rsidRDefault="00C864F9" w:rsidP="00C864F9">
      <w:pPr>
        <w:pStyle w:val="NormalnyWeb"/>
        <w:jc w:val="center"/>
        <w:rPr>
          <w:color w:val="000000"/>
        </w:rPr>
      </w:pPr>
    </w:p>
    <w:p w14:paraId="1C997FA2" w14:textId="77777777" w:rsidR="00C864F9" w:rsidRPr="00C864F9" w:rsidRDefault="00C864F9" w:rsidP="00C864F9">
      <w:pPr>
        <w:pStyle w:val="Tytu"/>
        <w:rPr>
          <w:rFonts w:ascii="Times New Roman" w:hAnsi="Times New Roman" w:cs="Times New Roman"/>
          <w:spacing w:val="-6"/>
          <w:sz w:val="24"/>
          <w:szCs w:val="24"/>
        </w:rPr>
      </w:pPr>
      <w:r w:rsidRPr="0068123C">
        <w:rPr>
          <w:rFonts w:asciiTheme="majorBidi" w:hAnsiTheme="majorBidi"/>
          <w:sz w:val="24"/>
          <w:szCs w:val="24"/>
        </w:rPr>
        <w:t xml:space="preserve">Zgodnie ze Strategią </w:t>
      </w:r>
      <w:r>
        <w:rPr>
          <w:rFonts w:asciiTheme="majorBidi" w:hAnsiTheme="majorBidi"/>
          <w:sz w:val="24"/>
          <w:szCs w:val="24"/>
        </w:rPr>
        <w:t>d</w:t>
      </w:r>
      <w:r w:rsidRPr="0068123C">
        <w:rPr>
          <w:rFonts w:asciiTheme="majorBidi" w:hAnsiTheme="majorBidi"/>
          <w:sz w:val="24"/>
          <w:szCs w:val="24"/>
        </w:rPr>
        <w:t>ziałania Wojewódzkiego Funduszu Ochrony Środowiska i Gospodarki Wodnej w</w:t>
      </w:r>
      <w:r>
        <w:rPr>
          <w:rFonts w:asciiTheme="majorBidi" w:hAnsiTheme="majorBidi"/>
          <w:sz w:val="24"/>
          <w:szCs w:val="24"/>
        </w:rPr>
        <w:t> T</w:t>
      </w:r>
      <w:r w:rsidRPr="0068123C">
        <w:rPr>
          <w:rFonts w:asciiTheme="majorBidi" w:hAnsiTheme="majorBidi"/>
          <w:sz w:val="24"/>
          <w:szCs w:val="24"/>
        </w:rPr>
        <w:t>oruniu na lata 2021-2024</w:t>
      </w:r>
      <w:r>
        <w:rPr>
          <w:rFonts w:asciiTheme="majorBidi" w:hAnsiTheme="majorBidi"/>
          <w:sz w:val="24"/>
          <w:szCs w:val="24"/>
        </w:rPr>
        <w:t xml:space="preserve">, przyjętą uchwałą nr 66/20 Rady Nadzorczej WFOŚiGW w Toruniu z dnia </w:t>
      </w:r>
      <w:r w:rsidRPr="00C864F9">
        <w:rPr>
          <w:rFonts w:asciiTheme="majorBidi" w:hAnsiTheme="majorBidi"/>
          <w:sz w:val="24"/>
          <w:szCs w:val="24"/>
        </w:rPr>
        <w:t>25.09.2020 r., opublikowaną na stronie www.wfosigw.torun.pl,</w:t>
      </w:r>
      <w:r w:rsidRPr="00C864F9">
        <w:rPr>
          <w:rFonts w:ascii="Times New Roman" w:hAnsi="Times New Roman" w:cs="Times New Roman"/>
          <w:sz w:val="24"/>
          <w:szCs w:val="24"/>
        </w:rPr>
        <w:t xml:space="preserve"> c</w:t>
      </w:r>
      <w:r w:rsidRPr="00C864F9">
        <w:rPr>
          <w:rFonts w:ascii="Times New Roman" w:hAnsi="Times New Roman" w:cs="Times New Roman"/>
          <w:spacing w:val="-6"/>
          <w:sz w:val="24"/>
          <w:szCs w:val="24"/>
        </w:rPr>
        <w:t xml:space="preserve">elem generalnym działalności </w:t>
      </w:r>
      <w:r w:rsidRPr="00C864F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Wojewódzkiego Funduszu Ochrony Środowiska i Gospodarki Wodnej w Toruniu</w:t>
      </w:r>
      <w:r w:rsidRPr="00C864F9">
        <w:rPr>
          <w:rFonts w:ascii="Times New Roman" w:hAnsi="Times New Roman" w:cs="Times New Roman"/>
          <w:spacing w:val="-6"/>
          <w:sz w:val="24"/>
          <w:szCs w:val="24"/>
        </w:rPr>
        <w:t xml:space="preserve"> jest poprawa stanu środowiska i zrównoważone gospodarowanie jego zasobami przez stabilne, skuteczne i efektywne wspieranie przedsięwzięć i inicjatyw służących środowisku oraz działania na rzecz transformacji do gospodarki zeroemisyjnej przy pełnym oraz zgodnym z zasadami zrównoważonego rozwoju wykorzystaniu środków pochodzących z Unii Europejskiej i innych środków zagranicznych na ochronę środowiska i gospodarkę wodną. </w:t>
      </w:r>
    </w:p>
    <w:p w14:paraId="47C218AE" w14:textId="77777777" w:rsidR="00C864F9" w:rsidRPr="00C864F9" w:rsidRDefault="00C864F9" w:rsidP="00C864F9"/>
    <w:p w14:paraId="7C39B934" w14:textId="77777777" w:rsidR="00C864F9" w:rsidRPr="00C864F9" w:rsidRDefault="00C864F9" w:rsidP="00C864F9">
      <w:pPr>
        <w:pStyle w:val="NormalnyWeb"/>
        <w:spacing w:before="0" w:beforeAutospacing="0" w:after="0" w:afterAutospacing="0" w:line="276" w:lineRule="auto"/>
        <w:jc w:val="both"/>
        <w:rPr>
          <w:spacing w:val="-6"/>
        </w:rPr>
      </w:pPr>
      <w:r w:rsidRPr="00C864F9">
        <w:rPr>
          <w:spacing w:val="-6"/>
        </w:rPr>
        <w:t>Cel ten realizowany będzie poprzez wspieranie działań na rzecz środowiska i transformacji do gospodarki zeroemisyjnej, ze szczególnym uwzględnieniem zasad zrównoważonego rozwoju, oraz współpracę z Narodowym Funduszem Ochrony Środowiska i Gospodarki Wodnej przy realizacji programów o zasięgu ogólnopolskim.</w:t>
      </w:r>
    </w:p>
    <w:p w14:paraId="4D82F29B" w14:textId="77777777" w:rsidR="00C864F9" w:rsidRPr="00C864F9" w:rsidRDefault="00C864F9" w:rsidP="00C864F9">
      <w:pPr>
        <w:pStyle w:val="NormalnyWeb"/>
        <w:spacing w:line="276" w:lineRule="auto"/>
        <w:jc w:val="both"/>
        <w:rPr>
          <w:color w:val="000000"/>
        </w:rPr>
      </w:pPr>
      <w:r w:rsidRPr="00C864F9">
        <w:rPr>
          <w:color w:val="000000"/>
        </w:rPr>
        <w:t xml:space="preserve">Priorytetami dofinansowania </w:t>
      </w:r>
      <w:r w:rsidRPr="00C864F9">
        <w:rPr>
          <w:spacing w:val="-6"/>
        </w:rPr>
        <w:t xml:space="preserve">w roku 2023 </w:t>
      </w:r>
      <w:r w:rsidRPr="00C864F9">
        <w:rPr>
          <w:color w:val="000000"/>
        </w:rPr>
        <w:t xml:space="preserve">ze środków Wojewódzkiego Funduszu </w:t>
      </w:r>
      <w:r w:rsidRPr="00C864F9">
        <w:rPr>
          <w:rStyle w:val="Pogrubienie"/>
          <w:b w:val="0"/>
          <w:bCs w:val="0"/>
        </w:rPr>
        <w:t>Ochrony Środowiska i Gospodarki Wodnej w Toruniu</w:t>
      </w:r>
      <w:r w:rsidRPr="00C864F9">
        <w:rPr>
          <w:spacing w:val="-6"/>
        </w:rPr>
        <w:t xml:space="preserve"> </w:t>
      </w:r>
      <w:r w:rsidRPr="00C864F9">
        <w:rPr>
          <w:color w:val="000000"/>
        </w:rPr>
        <w:t xml:space="preserve">objęte będą przede wszystkim zadania wymienione w Liście przedsięwzięć priorytetowych, obejmujące następujące zakresy działań. </w:t>
      </w:r>
    </w:p>
    <w:p w14:paraId="33A201BF" w14:textId="77777777" w:rsidR="00C864F9" w:rsidRDefault="00C864F9" w:rsidP="00C864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23C">
        <w:rPr>
          <w:rFonts w:ascii="Times New Roman" w:hAnsi="Times New Roman" w:cs="Times New Roman"/>
          <w:sz w:val="24"/>
          <w:szCs w:val="24"/>
        </w:rPr>
        <w:t>Transformacja energetyczn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123C">
        <w:rPr>
          <w:rFonts w:ascii="Times New Roman" w:hAnsi="Times New Roman" w:cs="Times New Roman"/>
          <w:sz w:val="24"/>
          <w:szCs w:val="24"/>
        </w:rPr>
        <w:t xml:space="preserve"> gospodarki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9C344" w14:textId="77777777" w:rsidR="00C864F9" w:rsidRPr="0068123C" w:rsidRDefault="00C864F9" w:rsidP="00C864F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prowadzące do</w:t>
      </w:r>
      <w:r w:rsidRPr="0068123C">
        <w:rPr>
          <w:rFonts w:ascii="Times New Roman" w:hAnsi="Times New Roman" w:cs="Times New Roman"/>
          <w:sz w:val="24"/>
          <w:szCs w:val="24"/>
        </w:rPr>
        <w:t>:</w:t>
      </w:r>
    </w:p>
    <w:p w14:paraId="02350177" w14:textId="77777777" w:rsidR="00C864F9" w:rsidRPr="0068123C" w:rsidRDefault="00C864F9" w:rsidP="00C864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123C">
        <w:rPr>
          <w:rFonts w:ascii="Times New Roman" w:hAnsi="Times New Roman" w:cs="Times New Roman"/>
          <w:sz w:val="24"/>
          <w:szCs w:val="24"/>
        </w:rPr>
        <w:t>zrost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8123C">
        <w:rPr>
          <w:rFonts w:ascii="Times New Roman" w:hAnsi="Times New Roman" w:cs="Times New Roman"/>
          <w:sz w:val="24"/>
          <w:szCs w:val="24"/>
        </w:rPr>
        <w:t>ilości wytw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123C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123C">
        <w:rPr>
          <w:rFonts w:ascii="Times New Roman" w:hAnsi="Times New Roman" w:cs="Times New Roman"/>
          <w:sz w:val="24"/>
          <w:szCs w:val="24"/>
        </w:rPr>
        <w:t xml:space="preserve">nej energii ze źródeł odnawialnych, </w:t>
      </w:r>
    </w:p>
    <w:p w14:paraId="4685EC13" w14:textId="77777777" w:rsidR="00C864F9" w:rsidRPr="0068123C" w:rsidRDefault="00C864F9" w:rsidP="00C864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123C">
        <w:rPr>
          <w:rFonts w:ascii="Times New Roman" w:hAnsi="Times New Roman" w:cs="Times New Roman"/>
          <w:sz w:val="24"/>
          <w:szCs w:val="24"/>
        </w:rPr>
        <w:t>zrost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8123C">
        <w:rPr>
          <w:rFonts w:ascii="Times New Roman" w:hAnsi="Times New Roman" w:cs="Times New Roman"/>
          <w:sz w:val="24"/>
          <w:szCs w:val="24"/>
        </w:rPr>
        <w:t xml:space="preserve">ilości wytwarzanej energii w skojarzeniu (wysokosprawna kogeneracja), </w:t>
      </w:r>
    </w:p>
    <w:p w14:paraId="1ABE7770" w14:textId="77777777" w:rsidR="00C864F9" w:rsidRPr="0068123C" w:rsidRDefault="00C864F9" w:rsidP="00C864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23C">
        <w:rPr>
          <w:rFonts w:ascii="Times New Roman" w:hAnsi="Times New Roman" w:cs="Times New Roman"/>
          <w:sz w:val="24"/>
          <w:szCs w:val="24"/>
        </w:rPr>
        <w:t>zmniejszeni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8123C">
        <w:rPr>
          <w:rFonts w:ascii="Times New Roman" w:hAnsi="Times New Roman" w:cs="Times New Roman"/>
          <w:sz w:val="24"/>
          <w:szCs w:val="24"/>
        </w:rPr>
        <w:t>zużycia energii pierwotnej i finalnej,</w:t>
      </w:r>
    </w:p>
    <w:p w14:paraId="17F8C8B3" w14:textId="77777777" w:rsidR="00C864F9" w:rsidRPr="0068123C" w:rsidRDefault="00C864F9" w:rsidP="00C864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23C">
        <w:rPr>
          <w:rFonts w:ascii="Times New Roman" w:hAnsi="Times New Roman" w:cs="Times New Roman"/>
          <w:sz w:val="24"/>
          <w:szCs w:val="24"/>
        </w:rPr>
        <w:t>zmniejszeni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123C">
        <w:rPr>
          <w:rFonts w:ascii="Times New Roman" w:hAnsi="Times New Roman" w:cs="Times New Roman"/>
          <w:sz w:val="24"/>
          <w:szCs w:val="24"/>
        </w:rPr>
        <w:t xml:space="preserve"> emisji gazów cieplarnianych. </w:t>
      </w:r>
    </w:p>
    <w:p w14:paraId="3E3839AB" w14:textId="77777777" w:rsidR="00C864F9" w:rsidRPr="0068123C" w:rsidRDefault="00C864F9" w:rsidP="00C864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092945" w14:textId="77777777" w:rsidR="00C864F9" w:rsidRDefault="00C864F9" w:rsidP="00C864F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Popraw</w:t>
      </w:r>
      <w:r>
        <w:rPr>
          <w:rFonts w:asciiTheme="majorBidi" w:hAnsiTheme="majorBidi" w:cstheme="majorBidi"/>
          <w:sz w:val="24"/>
          <w:szCs w:val="24"/>
        </w:rPr>
        <w:t>a</w:t>
      </w:r>
      <w:r w:rsidRPr="00096856">
        <w:rPr>
          <w:rFonts w:asciiTheme="majorBidi" w:hAnsiTheme="majorBidi" w:cstheme="majorBidi"/>
          <w:sz w:val="24"/>
          <w:szCs w:val="24"/>
        </w:rPr>
        <w:t xml:space="preserve"> jakości powietrza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080EEDF" w14:textId="77777777" w:rsidR="00C864F9" w:rsidRPr="00096856" w:rsidRDefault="00C864F9" w:rsidP="00C864F9">
      <w:pPr>
        <w:pStyle w:val="Akapitzlist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prowadzące do:</w:t>
      </w:r>
      <w:r w:rsidRPr="00096856">
        <w:rPr>
          <w:rFonts w:asciiTheme="majorBidi" w:hAnsiTheme="majorBidi" w:cstheme="majorBidi"/>
          <w:sz w:val="24"/>
          <w:szCs w:val="24"/>
        </w:rPr>
        <w:t xml:space="preserve"> </w:t>
      </w:r>
    </w:p>
    <w:p w14:paraId="3D589A55" w14:textId="77777777" w:rsidR="00C864F9" w:rsidRPr="00096856" w:rsidRDefault="00C864F9" w:rsidP="00C864F9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wymian</w:t>
      </w:r>
      <w:r>
        <w:rPr>
          <w:rFonts w:asciiTheme="majorBidi" w:hAnsiTheme="majorBidi" w:cstheme="majorBidi"/>
          <w:sz w:val="24"/>
          <w:szCs w:val="24"/>
        </w:rPr>
        <w:t>y</w:t>
      </w:r>
      <w:r w:rsidRPr="0009685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nieefektywnych, wysokoemisyjnych </w:t>
      </w:r>
      <w:r w:rsidRPr="00096856">
        <w:rPr>
          <w:rFonts w:asciiTheme="majorBidi" w:hAnsiTheme="majorBidi" w:cstheme="majorBidi"/>
          <w:sz w:val="24"/>
          <w:szCs w:val="24"/>
        </w:rPr>
        <w:t>źródeł ogrzewania na niskoemisyjne, w</w:t>
      </w:r>
      <w:r>
        <w:rPr>
          <w:rFonts w:asciiTheme="majorBidi" w:hAnsiTheme="majorBidi" w:cstheme="majorBidi"/>
          <w:sz w:val="24"/>
          <w:szCs w:val="24"/>
        </w:rPr>
        <w:t> </w:t>
      </w:r>
      <w:r w:rsidRPr="00096856">
        <w:rPr>
          <w:rFonts w:asciiTheme="majorBidi" w:hAnsiTheme="majorBidi" w:cstheme="majorBidi"/>
          <w:sz w:val="24"/>
          <w:szCs w:val="24"/>
        </w:rPr>
        <w:t>tym wykorzystujące energię odnawialną,</w:t>
      </w:r>
    </w:p>
    <w:p w14:paraId="0B258700" w14:textId="77777777" w:rsidR="00C864F9" w:rsidRPr="00096856" w:rsidRDefault="00C864F9" w:rsidP="00C864F9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przyłączani</w:t>
      </w:r>
      <w:r>
        <w:rPr>
          <w:rFonts w:asciiTheme="majorBidi" w:hAnsiTheme="majorBidi" w:cstheme="majorBidi"/>
          <w:sz w:val="24"/>
          <w:szCs w:val="24"/>
        </w:rPr>
        <w:t>a</w:t>
      </w:r>
      <w:r w:rsidRPr="00096856">
        <w:rPr>
          <w:rFonts w:asciiTheme="majorBidi" w:hAnsiTheme="majorBidi" w:cstheme="majorBidi"/>
          <w:sz w:val="24"/>
          <w:szCs w:val="24"/>
        </w:rPr>
        <w:t xml:space="preserve"> budynków do sieci ciepłowniczej w miejsce indywidualnych źródeł ogrzewania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49EF7AD7" w14:textId="09920D55" w:rsidR="00C864F9" w:rsidRPr="00C864F9" w:rsidRDefault="00C864F9" w:rsidP="00C864F9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popraw</w:t>
      </w:r>
      <w:r>
        <w:rPr>
          <w:rFonts w:asciiTheme="majorBidi" w:hAnsiTheme="majorBidi" w:cstheme="majorBidi"/>
          <w:sz w:val="24"/>
          <w:szCs w:val="24"/>
        </w:rPr>
        <w:t>y</w:t>
      </w:r>
      <w:r w:rsidRPr="00096856">
        <w:rPr>
          <w:rFonts w:asciiTheme="majorBidi" w:hAnsiTheme="majorBidi" w:cstheme="majorBidi"/>
          <w:sz w:val="24"/>
          <w:szCs w:val="24"/>
        </w:rPr>
        <w:t xml:space="preserve"> efektywności energetycznej budynków poprzez docieplenie, wymianę stolarki</w:t>
      </w:r>
      <w:r>
        <w:rPr>
          <w:rFonts w:asciiTheme="majorBidi" w:hAnsiTheme="majorBidi" w:cstheme="majorBidi"/>
          <w:sz w:val="24"/>
          <w:szCs w:val="24"/>
        </w:rPr>
        <w:t xml:space="preserve"> i </w:t>
      </w:r>
      <w:r w:rsidRPr="00096856">
        <w:rPr>
          <w:rFonts w:asciiTheme="majorBidi" w:hAnsiTheme="majorBidi" w:cstheme="majorBidi"/>
          <w:sz w:val="24"/>
          <w:szCs w:val="24"/>
        </w:rPr>
        <w:t>systemów ogrzewania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D3139DB" w14:textId="77777777" w:rsidR="00C864F9" w:rsidRDefault="00C864F9" w:rsidP="00C864F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lastRenderedPageBreak/>
        <w:t>Adaptacj</w:t>
      </w:r>
      <w:r>
        <w:rPr>
          <w:rFonts w:asciiTheme="majorBidi" w:hAnsiTheme="majorBidi" w:cstheme="majorBidi"/>
          <w:sz w:val="24"/>
          <w:szCs w:val="24"/>
        </w:rPr>
        <w:t>a</w:t>
      </w:r>
      <w:r w:rsidRPr="00096856">
        <w:rPr>
          <w:rFonts w:asciiTheme="majorBidi" w:hAnsiTheme="majorBidi" w:cstheme="majorBidi"/>
          <w:sz w:val="24"/>
          <w:szCs w:val="24"/>
        </w:rPr>
        <w:t xml:space="preserve"> do zmian klimatu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4857287" w14:textId="77777777" w:rsidR="00C864F9" w:rsidRPr="0068123C" w:rsidRDefault="00C864F9" w:rsidP="00C864F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związane z</w:t>
      </w:r>
      <w:r w:rsidRPr="0068123C">
        <w:rPr>
          <w:rFonts w:ascii="Times New Roman" w:hAnsi="Times New Roman" w:cs="Times New Roman"/>
          <w:sz w:val="24"/>
          <w:szCs w:val="24"/>
        </w:rPr>
        <w:t>:</w:t>
      </w:r>
    </w:p>
    <w:p w14:paraId="6E879B81" w14:textId="77777777" w:rsidR="00C864F9" w:rsidRPr="00096856" w:rsidRDefault="00C864F9" w:rsidP="00C864F9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budową </w:t>
      </w:r>
      <w:r w:rsidRPr="00096856">
        <w:rPr>
          <w:rFonts w:asciiTheme="majorBidi" w:hAnsiTheme="majorBidi" w:cstheme="majorBidi"/>
          <w:sz w:val="24"/>
          <w:szCs w:val="24"/>
        </w:rPr>
        <w:t>zrównoważon</w:t>
      </w:r>
      <w:r>
        <w:rPr>
          <w:rFonts w:asciiTheme="majorBidi" w:hAnsiTheme="majorBidi" w:cstheme="majorBidi"/>
          <w:sz w:val="24"/>
          <w:szCs w:val="24"/>
        </w:rPr>
        <w:t xml:space="preserve">ych </w:t>
      </w:r>
      <w:r w:rsidRPr="00096856">
        <w:rPr>
          <w:rFonts w:asciiTheme="majorBidi" w:hAnsiTheme="majorBidi" w:cstheme="majorBidi"/>
          <w:sz w:val="24"/>
          <w:szCs w:val="24"/>
        </w:rPr>
        <w:t>system</w:t>
      </w:r>
      <w:r>
        <w:rPr>
          <w:rFonts w:asciiTheme="majorBidi" w:hAnsiTheme="majorBidi" w:cstheme="majorBidi"/>
          <w:sz w:val="24"/>
          <w:szCs w:val="24"/>
        </w:rPr>
        <w:t>ów</w:t>
      </w:r>
      <w:r w:rsidRPr="00096856">
        <w:rPr>
          <w:rFonts w:asciiTheme="majorBidi" w:hAnsiTheme="majorBidi" w:cstheme="majorBidi"/>
          <w:sz w:val="24"/>
          <w:szCs w:val="24"/>
        </w:rPr>
        <w:t xml:space="preserve"> gospodarowania wodami opadowymi,</w:t>
      </w:r>
    </w:p>
    <w:p w14:paraId="6365845E" w14:textId="77777777" w:rsidR="00C864F9" w:rsidRDefault="00C864F9" w:rsidP="00C864F9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przeciwdziałanie</w:t>
      </w:r>
      <w:r>
        <w:rPr>
          <w:rFonts w:asciiTheme="majorBidi" w:hAnsiTheme="majorBidi" w:cstheme="majorBidi"/>
          <w:sz w:val="24"/>
          <w:szCs w:val="24"/>
        </w:rPr>
        <w:t>m</w:t>
      </w:r>
      <w:r w:rsidRPr="00096856">
        <w:rPr>
          <w:rFonts w:asciiTheme="majorBidi" w:hAnsiTheme="majorBidi" w:cstheme="majorBidi"/>
          <w:sz w:val="24"/>
          <w:szCs w:val="24"/>
        </w:rPr>
        <w:t xml:space="preserve"> nadzwyczajnym zagrożeniom środowiska i ich skutkom.</w:t>
      </w:r>
    </w:p>
    <w:p w14:paraId="4894088D" w14:textId="77777777" w:rsidR="00C864F9" w:rsidRPr="00096856" w:rsidRDefault="00C864F9" w:rsidP="00C864F9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14:paraId="7218F378" w14:textId="77777777" w:rsidR="00C864F9" w:rsidRDefault="00C864F9" w:rsidP="00C864F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Racjonalna gospodarka odpadami – p</w:t>
      </w:r>
      <w:r w:rsidRPr="00096856">
        <w:rPr>
          <w:rFonts w:asciiTheme="majorBidi" w:hAnsiTheme="majorBidi" w:cstheme="majorBidi"/>
          <w:sz w:val="24"/>
          <w:szCs w:val="24"/>
        </w:rPr>
        <w:t>rzejście na gospodarkę o obiegu zamkniętym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241322A" w14:textId="77777777" w:rsidR="00C864F9" w:rsidRPr="00096856" w:rsidRDefault="00C864F9" w:rsidP="00C864F9">
      <w:pPr>
        <w:pStyle w:val="Akapitzlist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prowadzące do:</w:t>
      </w:r>
    </w:p>
    <w:p w14:paraId="5A2E3A91" w14:textId="77777777" w:rsidR="00C864F9" w:rsidRPr="00096856" w:rsidRDefault="00C864F9" w:rsidP="00C864F9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ograniczeni</w:t>
      </w:r>
      <w:r>
        <w:rPr>
          <w:rFonts w:asciiTheme="majorBidi" w:hAnsiTheme="majorBidi" w:cstheme="majorBidi"/>
          <w:sz w:val="24"/>
          <w:szCs w:val="24"/>
        </w:rPr>
        <w:t>a</w:t>
      </w:r>
      <w:r w:rsidRPr="00096856">
        <w:rPr>
          <w:rFonts w:asciiTheme="majorBidi" w:hAnsiTheme="majorBidi" w:cstheme="majorBidi"/>
          <w:sz w:val="24"/>
          <w:szCs w:val="24"/>
        </w:rPr>
        <w:t xml:space="preserve"> masy składowanych odpadów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3A89A731" w14:textId="77777777" w:rsidR="00C864F9" w:rsidRPr="00096856" w:rsidRDefault="00C864F9" w:rsidP="00C864F9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zwiększeni</w:t>
      </w:r>
      <w:r>
        <w:rPr>
          <w:rFonts w:asciiTheme="majorBidi" w:hAnsiTheme="majorBidi" w:cstheme="majorBidi"/>
          <w:sz w:val="24"/>
          <w:szCs w:val="24"/>
        </w:rPr>
        <w:t>a</w:t>
      </w:r>
      <w:r w:rsidRPr="00096856">
        <w:rPr>
          <w:rFonts w:asciiTheme="majorBidi" w:hAnsiTheme="majorBidi" w:cstheme="majorBidi"/>
          <w:sz w:val="24"/>
          <w:szCs w:val="24"/>
        </w:rPr>
        <w:t xml:space="preserve"> masy odpadów poddanych recyklingowi bądź innym procesom odzysku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4DDFC676" w14:textId="77777777" w:rsidR="00C864F9" w:rsidRPr="00096856" w:rsidRDefault="00C864F9" w:rsidP="00C864F9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minimalizacj</w:t>
      </w:r>
      <w:r>
        <w:rPr>
          <w:rFonts w:asciiTheme="majorBidi" w:hAnsiTheme="majorBidi" w:cstheme="majorBidi"/>
          <w:sz w:val="24"/>
          <w:szCs w:val="24"/>
        </w:rPr>
        <w:t>i</w:t>
      </w:r>
      <w:r w:rsidRPr="00096856">
        <w:rPr>
          <w:rFonts w:asciiTheme="majorBidi" w:hAnsiTheme="majorBidi" w:cstheme="majorBidi"/>
          <w:sz w:val="24"/>
          <w:szCs w:val="24"/>
        </w:rPr>
        <w:t xml:space="preserve"> ilości wytwarzanych odpadów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1CCD7788" w14:textId="77777777" w:rsidR="00C864F9" w:rsidRPr="00096856" w:rsidRDefault="00C864F9" w:rsidP="00C864F9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ograniczeni</w:t>
      </w:r>
      <w:r>
        <w:rPr>
          <w:rFonts w:asciiTheme="majorBidi" w:hAnsiTheme="majorBidi" w:cstheme="majorBidi"/>
          <w:sz w:val="24"/>
          <w:szCs w:val="24"/>
        </w:rPr>
        <w:t>a</w:t>
      </w:r>
      <w:r w:rsidRPr="00096856">
        <w:rPr>
          <w:rFonts w:asciiTheme="majorBidi" w:hAnsiTheme="majorBidi" w:cstheme="majorBidi"/>
          <w:sz w:val="24"/>
          <w:szCs w:val="24"/>
        </w:rPr>
        <w:t xml:space="preserve"> negatywnego oddziaływania na środowisko wytwarzanych produktów, zmierzające do racjonalnego wykorzystania zasobów.</w:t>
      </w:r>
    </w:p>
    <w:p w14:paraId="116F6E02" w14:textId="77777777" w:rsidR="00C864F9" w:rsidRPr="00096856" w:rsidRDefault="00C864F9" w:rsidP="00C864F9">
      <w:pPr>
        <w:rPr>
          <w:rFonts w:asciiTheme="majorBidi" w:hAnsiTheme="majorBidi" w:cstheme="majorBidi"/>
          <w:szCs w:val="24"/>
        </w:rPr>
      </w:pPr>
    </w:p>
    <w:p w14:paraId="7ADBEEC8" w14:textId="77777777" w:rsidR="00C864F9" w:rsidRDefault="00C864F9" w:rsidP="00C864F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Pr="00096856">
        <w:rPr>
          <w:rFonts w:asciiTheme="majorBidi" w:hAnsiTheme="majorBidi" w:cstheme="majorBidi"/>
          <w:sz w:val="24"/>
          <w:szCs w:val="24"/>
        </w:rPr>
        <w:t>chron</w:t>
      </w:r>
      <w:r>
        <w:rPr>
          <w:rFonts w:asciiTheme="majorBidi" w:hAnsiTheme="majorBidi" w:cstheme="majorBidi"/>
          <w:sz w:val="24"/>
          <w:szCs w:val="24"/>
        </w:rPr>
        <w:t>a</w:t>
      </w:r>
      <w:r w:rsidRPr="00096856">
        <w:rPr>
          <w:rFonts w:asciiTheme="majorBidi" w:hAnsiTheme="majorBidi" w:cstheme="majorBidi"/>
          <w:sz w:val="24"/>
          <w:szCs w:val="24"/>
        </w:rPr>
        <w:t xml:space="preserve"> przyrody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264675D" w14:textId="77777777" w:rsidR="00C864F9" w:rsidRPr="0068123C" w:rsidRDefault="00C864F9" w:rsidP="00C864F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związane z</w:t>
      </w:r>
      <w:r w:rsidRPr="0068123C">
        <w:rPr>
          <w:rFonts w:ascii="Times New Roman" w:hAnsi="Times New Roman" w:cs="Times New Roman"/>
          <w:sz w:val="24"/>
          <w:szCs w:val="24"/>
        </w:rPr>
        <w:t>:</w:t>
      </w:r>
    </w:p>
    <w:p w14:paraId="40DE4C9A" w14:textId="77777777" w:rsidR="00C864F9" w:rsidRDefault="00C864F9" w:rsidP="00C864F9">
      <w:pPr>
        <w:pStyle w:val="Akapitzlis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ochron</w:t>
      </w:r>
      <w:r>
        <w:rPr>
          <w:rFonts w:asciiTheme="majorBidi" w:hAnsiTheme="majorBidi" w:cstheme="majorBidi"/>
          <w:sz w:val="24"/>
          <w:szCs w:val="24"/>
        </w:rPr>
        <w:t>ą</w:t>
      </w:r>
      <w:r w:rsidRPr="00096856">
        <w:rPr>
          <w:rFonts w:asciiTheme="majorBidi" w:hAnsiTheme="majorBidi" w:cstheme="majorBidi"/>
          <w:sz w:val="24"/>
          <w:szCs w:val="24"/>
        </w:rPr>
        <w:t xml:space="preserve"> siedlisk </w:t>
      </w:r>
      <w:r>
        <w:rPr>
          <w:rFonts w:asciiTheme="majorBidi" w:hAnsiTheme="majorBidi" w:cstheme="majorBidi"/>
          <w:sz w:val="24"/>
          <w:szCs w:val="24"/>
        </w:rPr>
        <w:t xml:space="preserve">przyrodniczych o cechach naturalnych </w:t>
      </w:r>
      <w:r w:rsidRPr="00096856">
        <w:rPr>
          <w:rFonts w:asciiTheme="majorBidi" w:hAnsiTheme="majorBidi" w:cstheme="majorBidi"/>
          <w:sz w:val="24"/>
          <w:szCs w:val="24"/>
        </w:rPr>
        <w:t>i gatunków zagrożonych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2B2D866A" w14:textId="77777777" w:rsidR="00C864F9" w:rsidRDefault="00C864F9" w:rsidP="00C864F9">
      <w:pPr>
        <w:pStyle w:val="Akapitzlis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96856">
        <w:rPr>
          <w:rFonts w:asciiTheme="majorBidi" w:hAnsiTheme="majorBidi" w:cstheme="majorBidi"/>
          <w:sz w:val="24"/>
          <w:szCs w:val="24"/>
        </w:rPr>
        <w:t>ogranicza</w:t>
      </w:r>
      <w:r>
        <w:rPr>
          <w:rFonts w:asciiTheme="majorBidi" w:hAnsiTheme="majorBidi" w:cstheme="majorBidi"/>
          <w:sz w:val="24"/>
          <w:szCs w:val="24"/>
        </w:rPr>
        <w:t xml:space="preserve">niem </w:t>
      </w:r>
      <w:r w:rsidRPr="00096856">
        <w:rPr>
          <w:rFonts w:asciiTheme="majorBidi" w:hAnsiTheme="majorBidi" w:cstheme="majorBidi"/>
          <w:sz w:val="24"/>
          <w:szCs w:val="24"/>
        </w:rPr>
        <w:t>gatunków inwazyjnych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0C8A5B84" w14:textId="77777777" w:rsidR="00C864F9" w:rsidRDefault="00C864F9" w:rsidP="00C864F9">
      <w:pPr>
        <w:pStyle w:val="Akapitzlis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zachowaniem cennych pod względem przyrodniczym lub kulturowym obszarów bądź obiektów.</w:t>
      </w:r>
    </w:p>
    <w:p w14:paraId="32E5839D" w14:textId="77777777" w:rsidR="00C864F9" w:rsidRPr="00096856" w:rsidRDefault="00C864F9" w:rsidP="00C864F9">
      <w:pPr>
        <w:rPr>
          <w:rFonts w:asciiTheme="majorBidi" w:hAnsiTheme="majorBidi" w:cstheme="majorBidi"/>
          <w:szCs w:val="24"/>
        </w:rPr>
      </w:pPr>
    </w:p>
    <w:p w14:paraId="29F6DB67" w14:textId="77777777" w:rsidR="00C864F9" w:rsidRDefault="00C864F9" w:rsidP="00C864F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4BE2">
        <w:rPr>
          <w:rFonts w:asciiTheme="majorBidi" w:hAnsiTheme="majorBidi" w:cstheme="majorBidi"/>
          <w:sz w:val="24"/>
          <w:szCs w:val="24"/>
        </w:rPr>
        <w:t>Popraw</w:t>
      </w:r>
      <w:r>
        <w:rPr>
          <w:rFonts w:asciiTheme="majorBidi" w:hAnsiTheme="majorBidi" w:cstheme="majorBidi"/>
          <w:sz w:val="24"/>
          <w:szCs w:val="24"/>
        </w:rPr>
        <w:t>a</w:t>
      </w:r>
      <w:r w:rsidRPr="00CA4BE2">
        <w:rPr>
          <w:rFonts w:asciiTheme="majorBidi" w:hAnsiTheme="majorBidi" w:cstheme="majorBidi"/>
          <w:sz w:val="24"/>
          <w:szCs w:val="24"/>
        </w:rPr>
        <w:t xml:space="preserve"> gospodarki wodno-ściekowej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E4BCF30" w14:textId="77777777" w:rsidR="00C864F9" w:rsidRPr="00CA4BE2" w:rsidRDefault="00C864F9" w:rsidP="00C864F9">
      <w:pPr>
        <w:pStyle w:val="Akapitzlist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związane z </w:t>
      </w:r>
      <w:r w:rsidRPr="00CA4BE2">
        <w:rPr>
          <w:rFonts w:asciiTheme="majorBidi" w:hAnsiTheme="majorBidi" w:cstheme="majorBidi"/>
          <w:sz w:val="24"/>
          <w:szCs w:val="24"/>
        </w:rPr>
        <w:t xml:space="preserve">realizacją programów </w:t>
      </w:r>
      <w:r>
        <w:rPr>
          <w:rFonts w:asciiTheme="majorBidi" w:hAnsiTheme="majorBidi" w:cstheme="majorBidi"/>
          <w:sz w:val="24"/>
          <w:szCs w:val="24"/>
        </w:rPr>
        <w:t xml:space="preserve">o zasięgu </w:t>
      </w:r>
      <w:r w:rsidRPr="00CA4BE2">
        <w:rPr>
          <w:rFonts w:asciiTheme="majorBidi" w:hAnsiTheme="majorBidi" w:cstheme="majorBidi"/>
          <w:sz w:val="24"/>
          <w:szCs w:val="24"/>
        </w:rPr>
        <w:t>krajowy</w:t>
      </w:r>
      <w:r>
        <w:rPr>
          <w:rFonts w:asciiTheme="majorBidi" w:hAnsiTheme="majorBidi" w:cstheme="majorBidi"/>
          <w:sz w:val="24"/>
          <w:szCs w:val="24"/>
        </w:rPr>
        <w:t xml:space="preserve">m lub </w:t>
      </w:r>
      <w:r w:rsidRPr="00CA4BE2">
        <w:rPr>
          <w:rFonts w:asciiTheme="majorBidi" w:hAnsiTheme="majorBidi" w:cstheme="majorBidi"/>
          <w:sz w:val="24"/>
          <w:szCs w:val="24"/>
        </w:rPr>
        <w:t>regionalny</w:t>
      </w:r>
      <w:r>
        <w:rPr>
          <w:rFonts w:asciiTheme="majorBidi" w:hAnsiTheme="majorBidi" w:cstheme="majorBidi"/>
          <w:sz w:val="24"/>
          <w:szCs w:val="24"/>
        </w:rPr>
        <w:t>m.</w:t>
      </w:r>
    </w:p>
    <w:p w14:paraId="3D585D4C" w14:textId="77777777" w:rsidR="00C864F9" w:rsidRPr="00096856" w:rsidRDefault="00C864F9" w:rsidP="00C864F9">
      <w:pPr>
        <w:rPr>
          <w:rFonts w:asciiTheme="majorBidi" w:hAnsiTheme="majorBidi" w:cstheme="majorBidi"/>
          <w:szCs w:val="24"/>
        </w:rPr>
      </w:pPr>
    </w:p>
    <w:p w14:paraId="02000601" w14:textId="77777777" w:rsidR="00C864F9" w:rsidRPr="008D5839" w:rsidRDefault="00C864F9" w:rsidP="00C864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Toc51053460"/>
      <w:r w:rsidRPr="008D5839">
        <w:rPr>
          <w:rFonts w:ascii="Times New Roman" w:hAnsi="Times New Roman" w:cs="Times New Roman"/>
          <w:sz w:val="24"/>
          <w:szCs w:val="24"/>
        </w:rPr>
        <w:t>Edukacja ekologiczna.</w:t>
      </w:r>
    </w:p>
    <w:p w14:paraId="55F2FC39" w14:textId="77777777" w:rsidR="00C864F9" w:rsidRDefault="00C864F9" w:rsidP="00C864F9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8D5839">
        <w:rPr>
          <w:rFonts w:ascii="Times New Roman" w:hAnsi="Times New Roman" w:cs="Times New Roman"/>
          <w:sz w:val="24"/>
          <w:szCs w:val="24"/>
        </w:rPr>
        <w:t xml:space="preserve">Zadania związane z </w:t>
      </w:r>
      <w:r w:rsidRPr="008D5839">
        <w:rPr>
          <w:rFonts w:ascii="Times New Roman" w:hAnsi="Times New Roman" w:cs="Times New Roman"/>
          <w:sz w:val="24"/>
        </w:rPr>
        <w:t>kształtowaniem i wzmacnianiem świadomości ekologicznej społeczeństwa, w tym praktycznych umiejętności oraz proekologicznej motywacji do zmiany postaw i codziennych zachowań.</w:t>
      </w:r>
      <w:bookmarkEnd w:id="0"/>
    </w:p>
    <w:p w14:paraId="65C308D3" w14:textId="77777777" w:rsidR="00C864F9" w:rsidRDefault="00C864F9" w:rsidP="00C864F9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14:paraId="7919EF4B" w14:textId="77777777" w:rsidR="00C864F9" w:rsidRDefault="00C864F9"/>
    <w:sectPr w:rsidR="00C8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3AD"/>
    <w:multiLevelType w:val="hybridMultilevel"/>
    <w:tmpl w:val="1FD6965A"/>
    <w:lvl w:ilvl="0" w:tplc="47DE72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42EFB"/>
    <w:multiLevelType w:val="hybridMultilevel"/>
    <w:tmpl w:val="ACC21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551F5"/>
    <w:multiLevelType w:val="hybridMultilevel"/>
    <w:tmpl w:val="D8862C9C"/>
    <w:lvl w:ilvl="0" w:tplc="47DE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017A"/>
    <w:multiLevelType w:val="hybridMultilevel"/>
    <w:tmpl w:val="8EE43032"/>
    <w:lvl w:ilvl="0" w:tplc="47DE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016CC"/>
    <w:multiLevelType w:val="hybridMultilevel"/>
    <w:tmpl w:val="A392A18C"/>
    <w:lvl w:ilvl="0" w:tplc="47DE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87447"/>
    <w:multiLevelType w:val="hybridMultilevel"/>
    <w:tmpl w:val="38CAFAC4"/>
    <w:lvl w:ilvl="0" w:tplc="47DE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1038">
    <w:abstractNumId w:val="1"/>
  </w:num>
  <w:num w:numId="2" w16cid:durableId="1565749974">
    <w:abstractNumId w:val="3"/>
  </w:num>
  <w:num w:numId="3" w16cid:durableId="1525944117">
    <w:abstractNumId w:val="0"/>
  </w:num>
  <w:num w:numId="4" w16cid:durableId="708065746">
    <w:abstractNumId w:val="2"/>
  </w:num>
  <w:num w:numId="5" w16cid:durableId="1891184885">
    <w:abstractNumId w:val="4"/>
  </w:num>
  <w:num w:numId="6" w16cid:durableId="1839998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34"/>
    <w:rsid w:val="00165383"/>
    <w:rsid w:val="00514134"/>
    <w:rsid w:val="00C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8F45"/>
  <w15:chartTrackingRefBased/>
  <w15:docId w15:val="{CE7FDE3E-0D64-4000-8DAB-C9C63CC8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C864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C864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64F9"/>
  </w:style>
  <w:style w:type="paragraph" w:styleId="NormalnyWeb">
    <w:name w:val="Normal (Web)"/>
    <w:basedOn w:val="Normalny"/>
    <w:uiPriority w:val="99"/>
    <w:unhideWhenUsed/>
    <w:rsid w:val="00C864F9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ny"/>
    <w:rsid w:val="00C864F9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C864F9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C864F9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C864F9"/>
  </w:style>
  <w:style w:type="paragraph" w:styleId="Tytu">
    <w:name w:val="Title"/>
    <w:basedOn w:val="Normalny"/>
    <w:next w:val="Normalny"/>
    <w:link w:val="TytuZnak"/>
    <w:uiPriority w:val="10"/>
    <w:qFormat/>
    <w:rsid w:val="00C864F9"/>
    <w:pPr>
      <w:spacing w:line="276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2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864F9"/>
    <w:rPr>
      <w:rFonts w:asciiTheme="majorHAnsi" w:eastAsiaTheme="majorEastAsia" w:hAnsiTheme="majorHAnsi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2</cp:revision>
  <dcterms:created xsi:type="dcterms:W3CDTF">2022-06-10T12:45:00Z</dcterms:created>
  <dcterms:modified xsi:type="dcterms:W3CDTF">2022-06-10T12:48:00Z</dcterms:modified>
</cp:coreProperties>
</file>