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4372" w14:textId="77777777" w:rsidR="00FF2B10" w:rsidRPr="00307884" w:rsidRDefault="00FF2B10" w:rsidP="00FF2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t>UCHWAŁA  NR  13/21</w:t>
      </w:r>
    </w:p>
    <w:p w14:paraId="1F7E45CE" w14:textId="77777777" w:rsidR="00FF2B10" w:rsidRPr="00307884" w:rsidRDefault="00FF2B10" w:rsidP="00FF2B1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A48BE10" w14:textId="77777777" w:rsidR="00FF2B10" w:rsidRPr="00307884" w:rsidRDefault="00FF2B10" w:rsidP="00FF2B10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63B03790" w14:textId="77777777" w:rsidR="00FF2B10" w:rsidRPr="00307884" w:rsidRDefault="00FF2B10" w:rsidP="00FF2B10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19.03.2021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7A5081A6" w14:textId="77777777" w:rsidR="00FF2B10" w:rsidRPr="004E7595" w:rsidRDefault="00FF2B10" w:rsidP="00FF2B10">
      <w:pPr>
        <w:jc w:val="center"/>
        <w:rPr>
          <w:rFonts w:ascii="Arial Narrow" w:hAnsi="Arial Narrow"/>
          <w:b/>
          <w:sz w:val="32"/>
        </w:rPr>
      </w:pPr>
    </w:p>
    <w:p w14:paraId="7D8AC48C" w14:textId="77777777" w:rsidR="00FF2B10" w:rsidRDefault="00FF2B10" w:rsidP="00FF2B10">
      <w:pPr>
        <w:ind w:left="1560" w:hanging="1560"/>
        <w:jc w:val="both"/>
        <w:rPr>
          <w:i/>
          <w:sz w:val="28"/>
          <w:u w:val="single"/>
        </w:rPr>
      </w:pPr>
      <w:r>
        <w:rPr>
          <w:b/>
          <w:sz w:val="28"/>
        </w:rPr>
        <w:t>w </w:t>
      </w:r>
      <w:r w:rsidRPr="00A65FEF">
        <w:rPr>
          <w:b/>
          <w:sz w:val="28"/>
        </w:rPr>
        <w:t>sprawie:</w:t>
      </w:r>
      <w:r>
        <w:rPr>
          <w:b/>
          <w:sz w:val="28"/>
        </w:rPr>
        <w:t>    </w:t>
      </w:r>
      <w:r w:rsidRPr="009774AD">
        <w:rPr>
          <w:i/>
          <w:sz w:val="28"/>
          <w:u w:val="single"/>
        </w:rPr>
        <w:t xml:space="preserve">zatwierdzenia </w:t>
      </w:r>
      <w:r>
        <w:rPr>
          <w:i/>
          <w:sz w:val="28"/>
          <w:u w:val="single"/>
        </w:rPr>
        <w:t xml:space="preserve">zmiany warunków wspólnego finansowania </w:t>
      </w:r>
      <w:r>
        <w:rPr>
          <w:i/>
          <w:sz w:val="28"/>
          <w:u w:val="single"/>
        </w:rPr>
        <w:br/>
        <w:t>z NFOŚiGW Programu Priorytetowego</w:t>
      </w:r>
      <w:r w:rsidRPr="00A9431B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pn. „Moja Woda</w:t>
      </w:r>
      <w:r w:rsidRPr="0003090D">
        <w:rPr>
          <w:i/>
          <w:sz w:val="28"/>
          <w:u w:val="single"/>
        </w:rPr>
        <w:t>”</w:t>
      </w:r>
      <w:r>
        <w:rPr>
          <w:i/>
          <w:sz w:val="28"/>
          <w:u w:val="single"/>
        </w:rPr>
        <w:t>.</w:t>
      </w:r>
    </w:p>
    <w:p w14:paraId="4FA329D1" w14:textId="77777777" w:rsidR="00FF2B10" w:rsidRPr="0003090D" w:rsidRDefault="00FF2B10" w:rsidP="00FF2B10">
      <w:pPr>
        <w:ind w:left="1560" w:hanging="1560"/>
        <w:jc w:val="both"/>
        <w:rPr>
          <w:i/>
          <w:iCs/>
          <w:sz w:val="28"/>
          <w:u w:val="single"/>
        </w:rPr>
      </w:pPr>
      <w:r w:rsidRPr="0003090D">
        <w:rPr>
          <w:sz w:val="28"/>
          <w:szCs w:val="28"/>
          <w:u w:val="single"/>
        </w:rPr>
        <w:t xml:space="preserve"> </w:t>
      </w:r>
    </w:p>
    <w:p w14:paraId="4188139D" w14:textId="77777777" w:rsidR="00FF2B10" w:rsidRDefault="00FF2B10" w:rsidP="00FF2B10">
      <w:pPr>
        <w:jc w:val="both"/>
        <w:rPr>
          <w:szCs w:val="24"/>
        </w:rPr>
      </w:pPr>
    </w:p>
    <w:p w14:paraId="1C653BF7" w14:textId="77777777" w:rsidR="00FF2B10" w:rsidRPr="0011177A" w:rsidRDefault="00FF2B10" w:rsidP="00FF2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h ust. 4 pkt 5 oraz art. 411 ust. 1 pkt 2 i 10f ustawy </w:t>
      </w:r>
      <w:r>
        <w:rPr>
          <w:sz w:val="28"/>
        </w:rPr>
        <w:br/>
        <w:t>z dnia 27 kwietnia 2001 roku Prawo ochrony środowiska</w:t>
      </w:r>
      <w:r>
        <w:rPr>
          <w:sz w:val="28"/>
          <w:szCs w:val="28"/>
        </w:rPr>
        <w:t xml:space="preserve"> (t. j. Dz. U. z 2020 r., poz. 1219 ze zm.), w zw. z uchwałą Rady Nadzorczej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 xml:space="preserve"> w Toruniu                  nr 52/20 z dnia 29.06.2020 r.,</w:t>
      </w:r>
      <w:r w:rsidRPr="00613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zw. z uchwałą Zarządu Narodowego Funduszu Ochrony Środowiska i Gospodarki Wodnej nr B/9/17/2021 z dnia 01.03.2021 r., w zw. z § 2 ust. 1 i 3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środków </w:t>
      </w:r>
      <w:r w:rsidRPr="00937844">
        <w:rPr>
          <w:sz w:val="28"/>
          <w:szCs w:val="28"/>
        </w:rPr>
        <w:t>Wojewódzkieg</w:t>
      </w:r>
      <w:r>
        <w:rPr>
          <w:sz w:val="28"/>
          <w:szCs w:val="28"/>
        </w:rPr>
        <w:t xml:space="preserve">o Funduszu Ochrony Środowiska i Gospodarki Wodnej                                w Toruniu”, stanowiących załącznik do uchwały nr 45/20 Rady Nadzorczej Wojewódzkiego Funduszu Ochrony Środowiska i Gospodarki Wodnej </w:t>
      </w:r>
      <w:r>
        <w:rPr>
          <w:sz w:val="28"/>
          <w:szCs w:val="28"/>
        </w:rPr>
        <w:br/>
        <w:t xml:space="preserve">w Toruniu z dnia 29.06.2020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 xml:space="preserve">z dnia 13 grudnia 2017 r. w sprawie trybu działania organów wojewódzkich funduszy ochrony środowiska i gospodarki wodnej (Dz. U. </w:t>
      </w:r>
      <w:r>
        <w:rPr>
          <w:sz w:val="28"/>
        </w:rPr>
        <w:br/>
        <w:t>z 2017 r., poz. 2386 ze zm.)</w:t>
      </w:r>
    </w:p>
    <w:p w14:paraId="72BA229B" w14:textId="77777777" w:rsidR="00FF2B10" w:rsidRPr="0029368D" w:rsidRDefault="00FF2B10" w:rsidP="00FF2B10">
      <w:pPr>
        <w:jc w:val="both"/>
        <w:rPr>
          <w:sz w:val="28"/>
        </w:rPr>
      </w:pPr>
    </w:p>
    <w:p w14:paraId="69CE9722" w14:textId="77777777" w:rsidR="00FF2B10" w:rsidRDefault="00FF2B10" w:rsidP="00FF2B10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3588D2E3" w14:textId="77777777" w:rsidR="00FF2B10" w:rsidRPr="00294E07" w:rsidRDefault="00FF2B10" w:rsidP="00FF2B10">
      <w:pPr>
        <w:rPr>
          <w:sz w:val="28"/>
        </w:rPr>
      </w:pPr>
    </w:p>
    <w:p w14:paraId="5D0F18A4" w14:textId="77777777" w:rsidR="00FF2B10" w:rsidRPr="00AE60E6" w:rsidRDefault="00FF2B10" w:rsidP="00FF2B1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b/>
          <w:bCs/>
          <w:sz w:val="28"/>
          <w:szCs w:val="28"/>
        </w:rPr>
      </w:pPr>
      <w:r w:rsidRPr="003F46A1">
        <w:rPr>
          <w:b/>
          <w:sz w:val="28"/>
        </w:rPr>
        <w:t>§</w:t>
      </w:r>
      <w:r w:rsidRPr="003F46A1">
        <w:rPr>
          <w:b/>
        </w:rPr>
        <w:t xml:space="preserve"> </w:t>
      </w:r>
      <w:r w:rsidRPr="003F46A1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8601A">
        <w:rPr>
          <w:sz w:val="28"/>
          <w:szCs w:val="28"/>
        </w:rPr>
        <w:t xml:space="preserve">Zatwierdza się </w:t>
      </w:r>
      <w:r w:rsidRPr="005A5FCD">
        <w:rPr>
          <w:sz w:val="28"/>
          <w:szCs w:val="28"/>
        </w:rPr>
        <w:t>zmian</w:t>
      </w:r>
      <w:r>
        <w:rPr>
          <w:sz w:val="28"/>
          <w:szCs w:val="28"/>
        </w:rPr>
        <w:t>ę</w:t>
      </w:r>
      <w:r w:rsidRPr="005A5FCD">
        <w:rPr>
          <w:sz w:val="28"/>
          <w:szCs w:val="28"/>
        </w:rPr>
        <w:t xml:space="preserve"> warunków wspólnego finansowania z NFOŚiGW Programu </w:t>
      </w:r>
      <w:r>
        <w:rPr>
          <w:sz w:val="28"/>
          <w:szCs w:val="28"/>
        </w:rPr>
        <w:t>P</w:t>
      </w:r>
      <w:r w:rsidRPr="005A5FCD">
        <w:rPr>
          <w:sz w:val="28"/>
          <w:szCs w:val="28"/>
        </w:rPr>
        <w:t>riorytetowego</w:t>
      </w:r>
      <w:r>
        <w:rPr>
          <w:sz w:val="28"/>
          <w:szCs w:val="28"/>
        </w:rPr>
        <w:t xml:space="preserve"> pn.</w:t>
      </w:r>
      <w:r w:rsidRPr="005A5FCD">
        <w:rPr>
          <w:sz w:val="28"/>
          <w:szCs w:val="28"/>
        </w:rPr>
        <w:t xml:space="preserve"> „</w:t>
      </w:r>
      <w:r>
        <w:rPr>
          <w:sz w:val="28"/>
          <w:szCs w:val="28"/>
        </w:rPr>
        <w:t>Moja Woda</w:t>
      </w:r>
      <w:r w:rsidRPr="00AE60E6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AE60E6">
        <w:rPr>
          <w:sz w:val="28"/>
          <w:szCs w:val="28"/>
        </w:rPr>
        <w:t xml:space="preserve">poprzez zwiększenie kwoty finansowania o </w:t>
      </w:r>
      <w:r>
        <w:rPr>
          <w:b/>
          <w:bCs/>
          <w:sz w:val="28"/>
          <w:szCs w:val="28"/>
        </w:rPr>
        <w:t>3 800 000</w:t>
      </w:r>
      <w:r w:rsidRPr="00AE60E6">
        <w:rPr>
          <w:b/>
          <w:bCs/>
          <w:sz w:val="28"/>
          <w:szCs w:val="28"/>
        </w:rPr>
        <w:t>,00 zł</w:t>
      </w:r>
      <w:r w:rsidRPr="00AE60E6">
        <w:rPr>
          <w:sz w:val="28"/>
          <w:szCs w:val="28"/>
        </w:rPr>
        <w:t xml:space="preserve"> do kwoty </w:t>
      </w:r>
      <w:r w:rsidRPr="00B75EA2">
        <w:rPr>
          <w:b/>
          <w:bCs/>
          <w:sz w:val="28"/>
          <w:szCs w:val="28"/>
        </w:rPr>
        <w:t>9 850 000</w:t>
      </w:r>
      <w:r w:rsidRPr="00AE60E6">
        <w:rPr>
          <w:b/>
          <w:bCs/>
          <w:sz w:val="28"/>
          <w:szCs w:val="28"/>
        </w:rPr>
        <w:t>,00 zł</w:t>
      </w:r>
      <w:r w:rsidRPr="00AE60E6">
        <w:rPr>
          <w:sz w:val="28"/>
          <w:szCs w:val="28"/>
        </w:rPr>
        <w:t xml:space="preserve"> (</w:t>
      </w:r>
      <w:r w:rsidRPr="00AE60E6">
        <w:rPr>
          <w:i/>
          <w:iCs/>
          <w:sz w:val="28"/>
          <w:szCs w:val="28"/>
        </w:rPr>
        <w:t>w tym</w:t>
      </w:r>
      <w:r>
        <w:rPr>
          <w:i/>
          <w:iCs/>
          <w:sz w:val="28"/>
          <w:szCs w:val="28"/>
        </w:rPr>
        <w:t xml:space="preserve">                         </w:t>
      </w:r>
      <w:r w:rsidRPr="00AE60E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9 600 000</w:t>
      </w:r>
      <w:r w:rsidRPr="00AE60E6">
        <w:rPr>
          <w:i/>
          <w:iCs/>
          <w:sz w:val="28"/>
          <w:szCs w:val="28"/>
        </w:rPr>
        <w:t>,00 zł ze środków NFOŚiGW i 2</w:t>
      </w:r>
      <w:r>
        <w:rPr>
          <w:i/>
          <w:iCs/>
          <w:sz w:val="28"/>
          <w:szCs w:val="28"/>
        </w:rPr>
        <w:t>5</w:t>
      </w:r>
      <w:r w:rsidRPr="00AE60E6">
        <w:rPr>
          <w:i/>
          <w:iCs/>
          <w:sz w:val="28"/>
          <w:szCs w:val="28"/>
        </w:rPr>
        <w:t xml:space="preserve">0 000,00 zł ze środków </w:t>
      </w:r>
      <w:proofErr w:type="spellStart"/>
      <w:r w:rsidRPr="00AE60E6">
        <w:rPr>
          <w:i/>
          <w:iCs/>
          <w:sz w:val="28"/>
          <w:szCs w:val="28"/>
        </w:rPr>
        <w:t>WFOŚiGW</w:t>
      </w:r>
      <w:proofErr w:type="spellEnd"/>
      <w:r w:rsidRPr="00AE60E6">
        <w:rPr>
          <w:i/>
          <w:iCs/>
          <w:sz w:val="28"/>
          <w:szCs w:val="28"/>
        </w:rPr>
        <w:t xml:space="preserve"> w Toruniu</w:t>
      </w:r>
      <w:r w:rsidRPr="00AE60E6">
        <w:rPr>
          <w:sz w:val="28"/>
          <w:szCs w:val="28"/>
        </w:rPr>
        <w:t>).</w:t>
      </w:r>
    </w:p>
    <w:p w14:paraId="2731450A" w14:textId="77777777" w:rsidR="00FF2B10" w:rsidRPr="00B83A7E" w:rsidRDefault="00FF2B10" w:rsidP="00FF2B1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8"/>
        </w:rPr>
      </w:pPr>
    </w:p>
    <w:p w14:paraId="283254F8" w14:textId="77777777" w:rsidR="00FF2B10" w:rsidRPr="00ED5D84" w:rsidRDefault="00FF2B10" w:rsidP="00FF2B1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3F4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r w:rsidRPr="00ED5D84">
        <w:rPr>
          <w:rFonts w:eastAsia="Calibri" w:cs="Calibri"/>
          <w:color w:val="000000"/>
          <w:sz w:val="28"/>
          <w:szCs w:val="28"/>
          <w:u w:color="000000"/>
        </w:rPr>
        <w:t>Wojewódzkiego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2DF27ABF" w14:textId="77777777" w:rsidR="00FF2B10" w:rsidRDefault="00FF2B10" w:rsidP="00FF2B10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4A5BC442" w14:textId="77777777" w:rsidR="00FF2B10" w:rsidRDefault="00FF2B10" w:rsidP="00FF2B10">
      <w:pPr>
        <w:ind w:left="567" w:hanging="567"/>
        <w:rPr>
          <w:sz w:val="28"/>
        </w:rPr>
      </w:pPr>
      <w:r>
        <w:rPr>
          <w:b/>
          <w:sz w:val="28"/>
          <w:szCs w:val="28"/>
        </w:rPr>
        <w:t>§ 3</w:t>
      </w:r>
      <w:r w:rsidRPr="003F46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>Uchwała wchodzi w życie z dniem podjęcia.</w:t>
      </w:r>
    </w:p>
    <w:p w14:paraId="3D84EDC5" w14:textId="77777777" w:rsidR="00FF2B10" w:rsidRDefault="00FF2B10" w:rsidP="00FF2B10">
      <w:pPr>
        <w:rPr>
          <w:rFonts w:ascii="Calibri" w:hAnsi="Calibri"/>
        </w:rPr>
      </w:pPr>
    </w:p>
    <w:p w14:paraId="2FA27795" w14:textId="77777777" w:rsidR="00FF2B10" w:rsidRDefault="00FF2B10" w:rsidP="00FF2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2"/>
        </w:rPr>
      </w:pPr>
    </w:p>
    <w:p w14:paraId="1C01DE5C" w14:textId="06884DA9" w:rsidR="009E35E7" w:rsidRDefault="009E35E7"/>
    <w:p w14:paraId="3617FDEC" w14:textId="5175230C" w:rsidR="00FF2B10" w:rsidRDefault="00FF2B10"/>
    <w:p w14:paraId="15CE54CF" w14:textId="27984DAF" w:rsidR="00FF2B10" w:rsidRDefault="00FF2B10"/>
    <w:p w14:paraId="18E90D2A" w14:textId="3FAACEE3" w:rsidR="00FF2B10" w:rsidRDefault="00FF2B10"/>
    <w:p w14:paraId="16CFB103" w14:textId="38C66BB3" w:rsidR="00FF2B10" w:rsidRDefault="00FF2B10"/>
    <w:p w14:paraId="2F1E80EE" w14:textId="4044E834" w:rsidR="00FF2B10" w:rsidRDefault="00FF2B10"/>
    <w:p w14:paraId="2BB6A533" w14:textId="77777777" w:rsidR="00FF2B10" w:rsidRPr="00307884" w:rsidRDefault="00FF2B10" w:rsidP="00FF2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14/21</w:t>
      </w:r>
    </w:p>
    <w:p w14:paraId="18EC55BE" w14:textId="77777777" w:rsidR="00FF2B10" w:rsidRPr="00307884" w:rsidRDefault="00FF2B10" w:rsidP="00FF2B1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DA2270D" w14:textId="77777777" w:rsidR="00FF2B10" w:rsidRPr="00307884" w:rsidRDefault="00FF2B10" w:rsidP="00FF2B10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10C0ED13" w14:textId="77777777" w:rsidR="00FF2B10" w:rsidRPr="00307884" w:rsidRDefault="00FF2B10" w:rsidP="00FF2B10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19.03.2021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5453B317" w14:textId="77777777" w:rsidR="00FF2B10" w:rsidRPr="004E7595" w:rsidRDefault="00FF2B10" w:rsidP="00FF2B10">
      <w:pPr>
        <w:jc w:val="center"/>
        <w:rPr>
          <w:rFonts w:ascii="Arial Narrow" w:hAnsi="Arial Narrow"/>
          <w:b/>
          <w:sz w:val="32"/>
        </w:rPr>
      </w:pPr>
    </w:p>
    <w:p w14:paraId="2A0A543F" w14:textId="77777777" w:rsidR="00FF2B10" w:rsidRPr="0059175D" w:rsidRDefault="00FF2B10" w:rsidP="00FF2B10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59175D">
        <w:rPr>
          <w:i/>
          <w:sz w:val="28"/>
          <w:u w:val="single"/>
        </w:rPr>
        <w:t>umorzenia pożyczki.</w:t>
      </w:r>
    </w:p>
    <w:p w14:paraId="694EB506" w14:textId="77777777" w:rsidR="00FF2B10" w:rsidRDefault="00FF2B10" w:rsidP="00FF2B10">
      <w:pPr>
        <w:rPr>
          <w:sz w:val="28"/>
          <w:u w:val="single"/>
        </w:rPr>
      </w:pPr>
    </w:p>
    <w:p w14:paraId="0B83939B" w14:textId="77777777" w:rsidR="00FF2B10" w:rsidRDefault="00FF2B10" w:rsidP="00FF2B10">
      <w:pPr>
        <w:ind w:firstLine="708"/>
        <w:jc w:val="both"/>
        <w:rPr>
          <w:sz w:val="28"/>
        </w:rPr>
      </w:pPr>
      <w:r w:rsidRPr="00C263A3">
        <w:rPr>
          <w:sz w:val="28"/>
        </w:rPr>
        <w:t>Na podstawie art. 411 ust. 3 ustawy z dnia 27 kwietnia 2001 roku</w:t>
      </w:r>
      <w:r>
        <w:rPr>
          <w:sz w:val="28"/>
        </w:rPr>
        <w:t xml:space="preserve"> -</w:t>
      </w:r>
      <w:r w:rsidRPr="00C263A3">
        <w:rPr>
          <w:sz w:val="28"/>
        </w:rPr>
        <w:t xml:space="preserve"> Prawo ochrony środowiska (</w:t>
      </w:r>
      <w:r>
        <w:rPr>
          <w:sz w:val="28"/>
        </w:rPr>
        <w:t xml:space="preserve">t. j. Dz. U. z 2020 r., poz. 1219 ze zm.), </w:t>
      </w:r>
      <w:r>
        <w:rPr>
          <w:sz w:val="28"/>
          <w:szCs w:val="28"/>
        </w:rPr>
        <w:t xml:space="preserve">w zw. z </w:t>
      </w:r>
      <w:r w:rsidRPr="009A54FC">
        <w:rPr>
          <w:sz w:val="28"/>
          <w:szCs w:val="28"/>
        </w:rPr>
        <w:t xml:space="preserve">§ 2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 xml:space="preserve">ust. 1 </w:t>
      </w:r>
      <w:r>
        <w:rPr>
          <w:sz w:val="28"/>
          <w:szCs w:val="28"/>
        </w:rPr>
        <w:t>R</w:t>
      </w:r>
      <w:r w:rsidRPr="009A54FC">
        <w:rPr>
          <w:sz w:val="28"/>
          <w:szCs w:val="28"/>
        </w:rPr>
        <w:t>ozporządzenia Ministra 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>i gospodarki wodnej (Dz. U. z 2017 r., poz. 2386</w:t>
      </w:r>
      <w:r>
        <w:rPr>
          <w:sz w:val="28"/>
          <w:szCs w:val="28"/>
        </w:rPr>
        <w:t xml:space="preserve"> ze zm.</w:t>
      </w:r>
      <w:r w:rsidRPr="009A54F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522F7">
        <w:rPr>
          <w:sz w:val="28"/>
        </w:rPr>
        <w:t xml:space="preserve"> </w:t>
      </w:r>
      <w:r>
        <w:rPr>
          <w:sz w:val="28"/>
        </w:rPr>
        <w:t xml:space="preserve">w zw. z </w:t>
      </w:r>
      <w:r w:rsidRPr="00C263A3">
        <w:rPr>
          <w:sz w:val="28"/>
        </w:rPr>
        <w:t>§</w:t>
      </w:r>
      <w:r>
        <w:rPr>
          <w:sz w:val="28"/>
        </w:rPr>
        <w:t xml:space="preserve"> 13 „Zasad udzielania pomocy finansowej ze środków Wojewódzkiego Funduszu Ochrony Środowiska i Gospodarki Wodnej w Toruniu”, stanowiących załącznik nr 2 do uchwały nr 51/16 Rady Nadzorczej Wojewódzkiego Funduszu Ochrony Środowiska i Gospodarki Wodnej w Toruniu z dnia 29.04.2016 r. i w zw. z </w:t>
      </w:r>
      <w:r w:rsidRPr="00E720C8">
        <w:rPr>
          <w:sz w:val="28"/>
        </w:rPr>
        <w:t xml:space="preserve">§ 15 ust. 1 pkt 1 </w:t>
      </w:r>
      <w:r>
        <w:rPr>
          <w:sz w:val="28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</w:t>
      </w:r>
    </w:p>
    <w:p w14:paraId="51C24E6A" w14:textId="77777777" w:rsidR="00FF2B10" w:rsidRDefault="00FF2B10" w:rsidP="00FF2B10">
      <w:pPr>
        <w:jc w:val="both"/>
        <w:rPr>
          <w:sz w:val="28"/>
        </w:rPr>
      </w:pPr>
    </w:p>
    <w:p w14:paraId="26471FB0" w14:textId="77777777" w:rsidR="00FF2B10" w:rsidRPr="001D0221" w:rsidRDefault="00FF2B10" w:rsidP="00FF2B10">
      <w:pPr>
        <w:jc w:val="both"/>
        <w:rPr>
          <w:szCs w:val="24"/>
          <w:vertAlign w:val="superscript"/>
        </w:rPr>
      </w:pPr>
    </w:p>
    <w:p w14:paraId="11975AFD" w14:textId="77777777" w:rsidR="00FF2B10" w:rsidRDefault="00FF2B10" w:rsidP="00FF2B10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768A4A4A" w14:textId="77777777" w:rsidR="00FF2B10" w:rsidRDefault="00FF2B10" w:rsidP="00FF2B10">
      <w:pPr>
        <w:jc w:val="center"/>
        <w:rPr>
          <w:b/>
          <w:sz w:val="28"/>
          <w:szCs w:val="28"/>
        </w:rPr>
      </w:pPr>
    </w:p>
    <w:p w14:paraId="3250E36F" w14:textId="77777777" w:rsidR="00FF2B10" w:rsidRPr="001D0221" w:rsidRDefault="00FF2B10" w:rsidP="00FF2B10">
      <w:pPr>
        <w:jc w:val="both"/>
        <w:rPr>
          <w:szCs w:val="24"/>
        </w:rPr>
      </w:pPr>
    </w:p>
    <w:p w14:paraId="6431D830" w14:textId="77777777" w:rsidR="00FF2B10" w:rsidRDefault="00FF2B10" w:rsidP="00FF2B10">
      <w:pPr>
        <w:ind w:left="567" w:hanging="567"/>
        <w:jc w:val="both"/>
        <w:rPr>
          <w:bCs/>
          <w:i/>
          <w:iCs/>
          <w:sz w:val="28"/>
          <w:szCs w:val="28"/>
        </w:rPr>
      </w:pPr>
      <w:r w:rsidRPr="002C5EC1">
        <w:rPr>
          <w:b/>
          <w:sz w:val="28"/>
          <w:szCs w:val="28"/>
        </w:rPr>
        <w:t>§ 1</w:t>
      </w:r>
      <w:r w:rsidRPr="002C5EC1">
        <w:rPr>
          <w:sz w:val="28"/>
          <w:szCs w:val="28"/>
        </w:rPr>
        <w:t>.</w:t>
      </w:r>
      <w:r w:rsidRPr="002C5EC1">
        <w:rPr>
          <w:sz w:val="28"/>
          <w:szCs w:val="28"/>
        </w:rPr>
        <w:tab/>
        <w:t>Umarza się kwotę</w:t>
      </w:r>
      <w:r>
        <w:rPr>
          <w:sz w:val="28"/>
          <w:szCs w:val="28"/>
        </w:rPr>
        <w:t xml:space="preserve"> </w:t>
      </w:r>
      <w:r w:rsidRPr="00AF42D4">
        <w:rPr>
          <w:b/>
          <w:bCs/>
          <w:i/>
          <w:sz w:val="28"/>
          <w:szCs w:val="28"/>
        </w:rPr>
        <w:t>10</w:t>
      </w:r>
      <w:r>
        <w:rPr>
          <w:b/>
          <w:bCs/>
          <w:i/>
          <w:sz w:val="28"/>
          <w:szCs w:val="28"/>
        </w:rPr>
        <w:t>0</w:t>
      </w:r>
      <w:r w:rsidRPr="00AF42D4">
        <w:rPr>
          <w:b/>
          <w:bCs/>
          <w:i/>
          <w:sz w:val="28"/>
          <w:szCs w:val="28"/>
        </w:rPr>
        <w:t> </w:t>
      </w:r>
      <w:r>
        <w:rPr>
          <w:b/>
          <w:bCs/>
          <w:i/>
          <w:sz w:val="28"/>
          <w:szCs w:val="28"/>
        </w:rPr>
        <w:t>00</w:t>
      </w:r>
      <w:r w:rsidRPr="00AF42D4">
        <w:rPr>
          <w:b/>
          <w:bCs/>
          <w:i/>
          <w:sz w:val="28"/>
          <w:szCs w:val="28"/>
        </w:rPr>
        <w:t>0,00 </w:t>
      </w:r>
      <w:r w:rsidRPr="00AF42D4">
        <w:rPr>
          <w:b/>
          <w:i/>
          <w:sz w:val="28"/>
          <w:szCs w:val="28"/>
        </w:rPr>
        <w:t>zł</w:t>
      </w:r>
      <w:r w:rsidRPr="00AF42D4">
        <w:rPr>
          <w:sz w:val="28"/>
          <w:szCs w:val="28"/>
        </w:rPr>
        <w:t xml:space="preserve"> (słownie: sto tysi</w:t>
      </w:r>
      <w:r>
        <w:rPr>
          <w:sz w:val="28"/>
          <w:szCs w:val="28"/>
        </w:rPr>
        <w:t>ę</w:t>
      </w:r>
      <w:r w:rsidRPr="00AF42D4">
        <w:rPr>
          <w:sz w:val="28"/>
          <w:szCs w:val="28"/>
        </w:rPr>
        <w:t>c</w:t>
      </w:r>
      <w:r>
        <w:rPr>
          <w:sz w:val="28"/>
          <w:szCs w:val="28"/>
        </w:rPr>
        <w:t>y</w:t>
      </w:r>
      <w:r w:rsidRPr="00AF42D4">
        <w:rPr>
          <w:sz w:val="28"/>
          <w:szCs w:val="28"/>
        </w:rPr>
        <w:t xml:space="preserve"> złotych zero groszy), tj. 1</w:t>
      </w:r>
      <w:r>
        <w:rPr>
          <w:sz w:val="28"/>
          <w:szCs w:val="28"/>
        </w:rPr>
        <w:t>4</w:t>
      </w:r>
      <w:r w:rsidRPr="00AF42D4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AF42D4">
        <w:rPr>
          <w:sz w:val="28"/>
          <w:szCs w:val="28"/>
        </w:rPr>
        <w:t xml:space="preserve"> % pożyczki udzielonej </w:t>
      </w:r>
      <w:r w:rsidRPr="00AF42D4">
        <w:rPr>
          <w:b/>
          <w:bCs/>
          <w:i/>
          <w:iCs/>
          <w:sz w:val="28"/>
          <w:szCs w:val="28"/>
        </w:rPr>
        <w:t xml:space="preserve">Gminie </w:t>
      </w:r>
      <w:r>
        <w:rPr>
          <w:b/>
          <w:bCs/>
          <w:i/>
          <w:iCs/>
          <w:sz w:val="28"/>
          <w:szCs w:val="28"/>
        </w:rPr>
        <w:t>Łasin</w:t>
      </w:r>
      <w:r w:rsidRPr="00491D04">
        <w:rPr>
          <w:bCs/>
          <w:iCs/>
          <w:sz w:val="28"/>
          <w:szCs w:val="28"/>
        </w:rPr>
        <w:t>,</w:t>
      </w:r>
      <w:r w:rsidRPr="00AF42D4">
        <w:rPr>
          <w:b/>
          <w:i/>
          <w:sz w:val="28"/>
          <w:szCs w:val="28"/>
        </w:rPr>
        <w:t xml:space="preserve"> </w:t>
      </w:r>
      <w:r w:rsidRPr="00AF42D4">
        <w:rPr>
          <w:sz w:val="28"/>
          <w:szCs w:val="28"/>
        </w:rPr>
        <w:t>zgodnie z umową nr P</w:t>
      </w:r>
      <w:r>
        <w:rPr>
          <w:sz w:val="28"/>
          <w:szCs w:val="28"/>
        </w:rPr>
        <w:t>T16022</w:t>
      </w:r>
      <w:r w:rsidRPr="00AF42D4">
        <w:rPr>
          <w:sz w:val="28"/>
          <w:szCs w:val="28"/>
        </w:rPr>
        <w:t xml:space="preserve"> z dnia </w:t>
      </w:r>
      <w:r>
        <w:rPr>
          <w:sz w:val="28"/>
          <w:szCs w:val="28"/>
        </w:rPr>
        <w:t>16</w:t>
      </w:r>
      <w:r w:rsidRPr="00AF42D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F42D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F42D4">
        <w:rPr>
          <w:sz w:val="28"/>
          <w:szCs w:val="28"/>
        </w:rPr>
        <w:t xml:space="preserve"> r., na zadanie pn. „</w:t>
      </w:r>
      <w:r>
        <w:rPr>
          <w:bCs/>
          <w:i/>
          <w:iCs/>
          <w:sz w:val="28"/>
          <w:szCs w:val="28"/>
        </w:rPr>
        <w:t>Zakup ciężkiego pojazdu ratowniczo-gaśniczego z funkcją do ograniczania stref skażeń dla Ochotniczej Straży Pożarnej w Łasinie</w:t>
      </w:r>
      <w:r w:rsidRPr="00AF42D4">
        <w:rPr>
          <w:bCs/>
          <w:i/>
          <w:iCs/>
          <w:sz w:val="28"/>
          <w:szCs w:val="28"/>
        </w:rPr>
        <w:t>”</w:t>
      </w:r>
      <w:r>
        <w:rPr>
          <w:bCs/>
          <w:i/>
          <w:iCs/>
          <w:sz w:val="28"/>
          <w:szCs w:val="28"/>
        </w:rPr>
        <w:t>.</w:t>
      </w:r>
    </w:p>
    <w:p w14:paraId="673F927C" w14:textId="77777777" w:rsidR="00FF2B10" w:rsidRPr="001D0221" w:rsidRDefault="00FF2B10" w:rsidP="00FF2B10">
      <w:pPr>
        <w:jc w:val="both"/>
        <w:rPr>
          <w:szCs w:val="24"/>
        </w:rPr>
      </w:pPr>
    </w:p>
    <w:p w14:paraId="0CE39237" w14:textId="77777777" w:rsidR="00FF2B10" w:rsidRDefault="00FF2B10" w:rsidP="00FF2B10">
      <w:pPr>
        <w:ind w:left="567" w:hanging="567"/>
        <w:jc w:val="both"/>
        <w:rPr>
          <w:rFonts w:eastAsia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2C5EC1">
        <w:rPr>
          <w:b/>
          <w:sz w:val="28"/>
          <w:szCs w:val="28"/>
        </w:rPr>
        <w:t xml:space="preserve">. </w:t>
      </w:r>
      <w:r w:rsidRPr="002C5EC1">
        <w:rPr>
          <w:color w:val="000000"/>
          <w:sz w:val="28"/>
          <w:szCs w:val="28"/>
          <w:u w:color="000000"/>
        </w:rPr>
        <w:t>Wykonanie uchwa</w:t>
      </w:r>
      <w:r w:rsidRPr="002C5EC1">
        <w:rPr>
          <w:rFonts w:eastAsia="Calibri"/>
          <w:color w:val="000000"/>
          <w:sz w:val="28"/>
          <w:szCs w:val="28"/>
          <w:u w:color="000000"/>
        </w:rPr>
        <w:t>ły powierza się Zarządowi Wojewódzkiego Funduszu Ochrony Środowiska i Gospodarki Wodnej w Toruniu.</w:t>
      </w:r>
    </w:p>
    <w:p w14:paraId="116D026D" w14:textId="77777777" w:rsidR="00FF2B10" w:rsidRPr="001D0221" w:rsidRDefault="00FF2B10" w:rsidP="00FF2B10">
      <w:pPr>
        <w:jc w:val="both"/>
        <w:rPr>
          <w:rFonts w:eastAsia="Calibri"/>
          <w:color w:val="000000"/>
          <w:szCs w:val="24"/>
          <w:u w:color="000000"/>
        </w:rPr>
      </w:pPr>
    </w:p>
    <w:p w14:paraId="1E02DD27" w14:textId="77777777" w:rsidR="00FF2B10" w:rsidRPr="002C5EC1" w:rsidRDefault="00FF2B10" w:rsidP="00FF2B10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Pr="002C5EC1">
        <w:rPr>
          <w:b/>
          <w:sz w:val="28"/>
          <w:szCs w:val="28"/>
        </w:rPr>
        <w:t xml:space="preserve">.  </w:t>
      </w:r>
      <w:r w:rsidRPr="002C5EC1">
        <w:rPr>
          <w:sz w:val="28"/>
          <w:szCs w:val="28"/>
        </w:rPr>
        <w:t xml:space="preserve">Uchwała </w:t>
      </w:r>
      <w:r>
        <w:rPr>
          <w:sz w:val="28"/>
          <w:szCs w:val="28"/>
        </w:rPr>
        <w:t>wchodzi w życie z dniem 31.03</w:t>
      </w:r>
      <w:r w:rsidRPr="002C5EC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C5EC1">
        <w:rPr>
          <w:sz w:val="28"/>
          <w:szCs w:val="28"/>
        </w:rPr>
        <w:t xml:space="preserve"> r.</w:t>
      </w:r>
    </w:p>
    <w:p w14:paraId="6EEAD491" w14:textId="77777777" w:rsidR="00FF2B10" w:rsidRDefault="00FF2B10" w:rsidP="00FF2B10">
      <w:pPr>
        <w:rPr>
          <w:rFonts w:ascii="Calibri" w:hAnsi="Calibri"/>
        </w:rPr>
      </w:pPr>
    </w:p>
    <w:p w14:paraId="41E9AFBE" w14:textId="77777777" w:rsidR="00FF2B10" w:rsidRDefault="00FF2B10" w:rsidP="00FF2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2"/>
        </w:rPr>
      </w:pPr>
    </w:p>
    <w:p w14:paraId="2E8CE025" w14:textId="77777777" w:rsidR="00FF2B10" w:rsidRDefault="00FF2B10"/>
    <w:sectPr w:rsidR="00FF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3"/>
    <w:rsid w:val="009E35E7"/>
    <w:rsid w:val="00BC65A3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6180"/>
  <w15:chartTrackingRefBased/>
  <w15:docId w15:val="{AE938FA5-4454-4FCB-A776-94DED576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FF2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Domylne">
    <w:name w:val="Domyślne"/>
    <w:rsid w:val="00FF2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2021-03-22T12:57:00Z</dcterms:created>
  <dcterms:modified xsi:type="dcterms:W3CDTF">2021-03-22T12:58:00Z</dcterms:modified>
</cp:coreProperties>
</file>