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B460" w14:textId="2D96DCBE" w:rsidR="00382627" w:rsidRDefault="00382627" w:rsidP="00382627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Załącznik do odpowiedzi na pytania z dnia </w:t>
      </w:r>
      <w:r>
        <w:rPr>
          <w:rFonts w:ascii="Times New Roman" w:hAnsi="Times New Roman"/>
          <w:b/>
          <w:i/>
          <w:iCs/>
          <w:sz w:val="24"/>
          <w:szCs w:val="24"/>
        </w:rPr>
        <w:t>13</w:t>
      </w:r>
      <w:r>
        <w:rPr>
          <w:rFonts w:ascii="Times New Roman" w:hAnsi="Times New Roman"/>
          <w:b/>
          <w:i/>
          <w:iCs/>
          <w:sz w:val="24"/>
          <w:szCs w:val="24"/>
        </w:rPr>
        <w:t>.12.202</w:t>
      </w:r>
      <w:r>
        <w:rPr>
          <w:rFonts w:ascii="Times New Roman" w:hAnsi="Times New Roman"/>
          <w:b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r.</w:t>
      </w:r>
    </w:p>
    <w:p w14:paraId="692A8DC0" w14:textId="77777777" w:rsidR="00382627" w:rsidRDefault="00382627" w:rsidP="00113D58">
      <w:pPr>
        <w:jc w:val="right"/>
        <w:rPr>
          <w:rFonts w:ascii="Times New Roman" w:hAnsi="Times New Roman" w:cs="Times New Roman"/>
          <w:b/>
        </w:rPr>
      </w:pPr>
    </w:p>
    <w:p w14:paraId="6053C7AB" w14:textId="0F9F3114" w:rsidR="00113D58" w:rsidRDefault="00113D58" w:rsidP="00113D58">
      <w:pPr>
        <w:jc w:val="right"/>
        <w:rPr>
          <w:rFonts w:ascii="Times New Roman" w:hAnsi="Times New Roman" w:cs="Times New Roman"/>
          <w:b/>
        </w:rPr>
      </w:pPr>
      <w:r w:rsidRPr="00113D5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113D58">
        <w:rPr>
          <w:rFonts w:ascii="Times New Roman" w:hAnsi="Times New Roman" w:cs="Times New Roman"/>
          <w:b/>
        </w:rPr>
        <w:t xml:space="preserve"> do zapytania ofertowego nr DA.3</w:t>
      </w:r>
      <w:r w:rsidR="00C308FA">
        <w:rPr>
          <w:rFonts w:ascii="Times New Roman" w:hAnsi="Times New Roman" w:cs="Times New Roman"/>
          <w:b/>
        </w:rPr>
        <w:t>6.95.</w:t>
      </w:r>
      <w:r w:rsidR="00D85B07">
        <w:rPr>
          <w:rFonts w:ascii="Times New Roman" w:hAnsi="Times New Roman" w:cs="Times New Roman"/>
          <w:b/>
        </w:rPr>
        <w:t>2023</w:t>
      </w:r>
    </w:p>
    <w:p w14:paraId="046614A3" w14:textId="77777777" w:rsidR="00F901DB" w:rsidRDefault="00F901DB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5B326D75" w14:textId="77777777" w:rsidR="00413526" w:rsidRDefault="00D17AE2" w:rsidP="008B4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6D07EAC1" w14:textId="77777777" w:rsidR="007F1E1A" w:rsidRDefault="007F1E1A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620F1CBF" w14:textId="77777777" w:rsidR="007F1E1A" w:rsidRPr="00E65F5B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Przedmiotem zamówienia jest sukcesywne świadczenie usług pocztowych w obrocie krajowym </w:t>
      </w:r>
      <w:r>
        <w:rPr>
          <w:rFonts w:ascii="Times New Roman" w:hAnsi="Times New Roman"/>
          <w:sz w:val="24"/>
          <w:szCs w:val="24"/>
        </w:rPr>
        <w:br/>
      </w:r>
      <w:r w:rsidRPr="00E65F5B">
        <w:rPr>
          <w:rFonts w:ascii="Times New Roman" w:hAnsi="Times New Roman"/>
          <w:sz w:val="24"/>
          <w:szCs w:val="24"/>
        </w:rPr>
        <w:t xml:space="preserve">i zagranicznym na rzecz Zamawiającego w zakresie przyjmowania, przemieszczania </w:t>
      </w:r>
      <w:r>
        <w:rPr>
          <w:rFonts w:ascii="Times New Roman" w:hAnsi="Times New Roman"/>
          <w:sz w:val="24"/>
          <w:szCs w:val="24"/>
        </w:rPr>
        <w:br/>
      </w:r>
      <w:r w:rsidRPr="00E65F5B">
        <w:rPr>
          <w:rFonts w:ascii="Times New Roman" w:hAnsi="Times New Roman"/>
          <w:sz w:val="24"/>
          <w:szCs w:val="24"/>
        </w:rPr>
        <w:t>i doręczania przesyłek pocztowych oraz zwrotów przesyłek niedoręczonych w okresie od 01.01.202</w:t>
      </w:r>
      <w:r>
        <w:rPr>
          <w:rFonts w:ascii="Times New Roman" w:hAnsi="Times New Roman"/>
          <w:sz w:val="24"/>
          <w:szCs w:val="24"/>
        </w:rPr>
        <w:t>4</w:t>
      </w:r>
      <w:r w:rsidRPr="00E65F5B">
        <w:rPr>
          <w:rFonts w:ascii="Times New Roman" w:hAnsi="Times New Roman"/>
          <w:sz w:val="24"/>
          <w:szCs w:val="24"/>
        </w:rPr>
        <w:t xml:space="preserve"> r. do 31.12.202</w:t>
      </w:r>
      <w:r>
        <w:rPr>
          <w:rFonts w:ascii="Times New Roman" w:hAnsi="Times New Roman"/>
          <w:sz w:val="24"/>
          <w:szCs w:val="24"/>
        </w:rPr>
        <w:t>4</w:t>
      </w:r>
      <w:r w:rsidRPr="00E65F5B">
        <w:rPr>
          <w:rFonts w:ascii="Times New Roman" w:hAnsi="Times New Roman"/>
          <w:sz w:val="24"/>
          <w:szCs w:val="24"/>
        </w:rPr>
        <w:t xml:space="preserve"> r.</w:t>
      </w:r>
    </w:p>
    <w:p w14:paraId="78CEC60B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Przesyłki pocztowe to: </w:t>
      </w:r>
    </w:p>
    <w:p w14:paraId="2F907B19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 przesyłka zwykła – przesyłka listowa nierejestrowana niebędąca przesyłką najszybszej kategorii, </w:t>
      </w:r>
    </w:p>
    <w:p w14:paraId="54CF4586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przesyłka zwykła priorytetowa – przesyłka listowa nierejestrowana będąca przesyłką najszybszej kategorii, </w:t>
      </w:r>
    </w:p>
    <w:p w14:paraId="2EAAFE8C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przesyłka polecona – przesyłka listowa rejestrowana, przemieszczana i doręczana </w:t>
      </w:r>
      <w:r w:rsidRPr="00E65F5B">
        <w:rPr>
          <w:rFonts w:ascii="Times New Roman" w:hAnsi="Times New Roman"/>
          <w:sz w:val="24"/>
          <w:szCs w:val="24"/>
        </w:rPr>
        <w:br/>
        <w:t>w sposób zabezpieczający ją przed utratą, ubytkiem zawartości lub uszkodzeniem,</w:t>
      </w:r>
    </w:p>
    <w:p w14:paraId="70F404AB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przesyłka polecona ze zwrotnym poświadczeniem odbioru – przesyłka listowa rejestrowana, przemieszczana i doręczana w sposób zabezpieczający ją przed utratą, ubytkiem zawartości lub uszkodzeniem, przyjęta za potwierdzeniem nadania i doręczona za pokwitowaniem odbioru,</w:t>
      </w:r>
    </w:p>
    <w:p w14:paraId="5C63FCB8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przesyłka polecona priorytetowa – przesyłka listowa rejestrowana będąca przesyłką najszybszej kategorii, przemieszczana i doręczana w sposób zabezpieczający ją przed utratą, ubytkiem zawartości lub uszkodzeniem,</w:t>
      </w:r>
    </w:p>
    <w:p w14:paraId="02E30E91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przesyłka polecona priorytetowa ze zwrotnym poświadczeniem odbioru – przesyłka listowa rejestrowana, najszybszej kategorii, przemieszczana i doręczana w sposób zabezpieczający ją przed utratą, ubytkiem zawartości lub uszkodzeniem, przyjęta za potwierdzeniem nadania i doręczona za pokwitowaniem odbioru,</w:t>
      </w:r>
    </w:p>
    <w:p w14:paraId="5BB27D7B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W przypadku przesyłki w obrocie zagranicznym, oznacza to obrót na terenie krajów europejskich.</w:t>
      </w:r>
    </w:p>
    <w:p w14:paraId="6984C95A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Przesyłki nadawane przez Zamawiającego będą dostarczane przez Wykonawcę do każdego wskazanego przez Zamawiającego adresu na terenie RP, a poza granicami RP zgodnie z zawartymi przez Wykonawcę umowami międzynarodowymi.</w:t>
      </w:r>
    </w:p>
    <w:p w14:paraId="262D613B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88555271"/>
      <w:r w:rsidRPr="00E65F5B">
        <w:rPr>
          <w:rFonts w:ascii="Times New Roman" w:hAnsi="Times New Roman"/>
          <w:sz w:val="24"/>
          <w:szCs w:val="24"/>
        </w:rPr>
        <w:t xml:space="preserve">Zamawiający zobowiązuje się do umieszczania na przesyłce listowej nazwy odbiorcy z jego adresem (w przypadku przesyłki poleconej nazwa i adres podane będą jednocześnie </w:t>
      </w:r>
      <w:r w:rsidRPr="00E65F5B">
        <w:rPr>
          <w:rFonts w:ascii="Times New Roman" w:hAnsi="Times New Roman"/>
          <w:sz w:val="24"/>
          <w:szCs w:val="24"/>
        </w:rPr>
        <w:br/>
        <w:t xml:space="preserve">w pocztowej książce nadawczej), określając rodzaj przesyłki (zwykła, polecona, priorytet czy ze zwrotnym poświadczeniem odbioru) oraz umieszczania na stronie adresowej każdej nadawanej przesyłki nadruku (pieczątki) określającej pełną nazwę i adres Zamawiającego. </w:t>
      </w:r>
    </w:p>
    <w:bookmarkEnd w:id="0"/>
    <w:p w14:paraId="35F7DE9D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Opakowanie przesyłek listowych stanowi koperta Zamawiającego, odpowiednio zabezpieczona (zaklejona). </w:t>
      </w:r>
    </w:p>
    <w:p w14:paraId="01240023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120866992"/>
      <w:r w:rsidRPr="00E65F5B">
        <w:rPr>
          <w:rFonts w:ascii="Times New Roman" w:hAnsi="Times New Roman"/>
          <w:sz w:val="24"/>
          <w:szCs w:val="24"/>
        </w:rPr>
        <w:t>Nadawcą przesyłek będzie wyłącznie Zamawiający. Zamawiający wymaga, aby na dowodzie nadania przesyłki figurował Zamawiający jako podmiot nadający przesyłki.</w:t>
      </w:r>
    </w:p>
    <w:bookmarkEnd w:id="1"/>
    <w:p w14:paraId="5D25DCAF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Wykonawca będzie odbierał przesyłki pocztowe przeznaczone do wysłania w swojej placówce pocztowej zlokalizowanej w odległości nieprzekraczającej 1 km od siedziby </w:t>
      </w:r>
      <w:r w:rsidRPr="00E65F5B">
        <w:rPr>
          <w:rFonts w:ascii="Times New Roman" w:hAnsi="Times New Roman"/>
          <w:sz w:val="24"/>
          <w:szCs w:val="24"/>
        </w:rPr>
        <w:lastRenderedPageBreak/>
        <w:t xml:space="preserve">Zamawiającego codziennie od poniedziałku do piątku z wyjątkiem dni ustawowo wolnych od pracy w godzinach 13.00-17.00, przy czym odbiór przesyłek priorytetowych do godziny 15.00. </w:t>
      </w:r>
    </w:p>
    <w:p w14:paraId="10901898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Wykonawca będzie doręczał do siedziby Zamawiającego pokwitowane przez adresata „potwierdzenie odbioru” niezwłocznie po dokonaniu doręczenia przesyłki. </w:t>
      </w:r>
    </w:p>
    <w:p w14:paraId="030C3732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Zwrot niedoręczonych przesyłek do siedziby Zamawiającego odbywać się będzie od poniedziałku do piątku w godzinach pracy Zamawiającego, po wyczerpaniu możliwości ich doręczenia, z podaniem przyczyny niedoręczenia. </w:t>
      </w:r>
    </w:p>
    <w:p w14:paraId="06AE2095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Zamawiający zobowiązuje się do nadawania przesyłek w stanie uporządkowanym, przez co należy rozumieć: </w:t>
      </w:r>
    </w:p>
    <w:p w14:paraId="61249612" w14:textId="77777777" w:rsidR="007F1E1A" w:rsidRPr="00E65F5B" w:rsidRDefault="007F1E1A" w:rsidP="007F1E1A">
      <w:pPr>
        <w:pStyle w:val="Akapitzlist"/>
        <w:numPr>
          <w:ilvl w:val="0"/>
          <w:numId w:val="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39E2C3C" w14:textId="77777777" w:rsidR="007F1E1A" w:rsidRPr="00E65F5B" w:rsidRDefault="007F1E1A" w:rsidP="007F1E1A">
      <w:pPr>
        <w:pStyle w:val="Akapitzlist"/>
        <w:numPr>
          <w:ilvl w:val="0"/>
          <w:numId w:val="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7613E671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* Zgodnie z oświadczeniem Wykonawcy złożonym w ofercie, Wykonawca zobowiązany jest do zapewnienia Zamawiającemu usługi bezpłatnego śledzenia przez Internet statusu rejestrowanych przesyłek pocztowych w obrocie krajowym na podstawie nadanego przesyłce numeru, umożliwiającej co najmniej: ustalenie dnia nadania i dnia doręczenia krajowej przesyłki rejestrowanej.</w:t>
      </w:r>
    </w:p>
    <w:p w14:paraId="747C656C" w14:textId="77777777" w:rsidR="007F1E1A" w:rsidRPr="00E65F5B" w:rsidRDefault="007F1E1A" w:rsidP="007F1E1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lang w:eastAsia="pl-PL"/>
        </w:rPr>
        <w:t>(*</w:t>
      </w:r>
      <w:r w:rsidRPr="00E65F5B">
        <w:rPr>
          <w:rFonts w:ascii="Times New Roman" w:hAnsi="Times New Roman"/>
          <w:i/>
          <w:iCs/>
          <w:lang w:eastAsia="pl-PL"/>
        </w:rPr>
        <w:t>zapis zostanie dostosowany do oświadczenia wykonawcy złożonego w treści oferty ).</w:t>
      </w:r>
    </w:p>
    <w:p w14:paraId="634BE17C" w14:textId="77777777" w:rsidR="007F1E1A" w:rsidRPr="00E65F5B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Wykonawca zobowiązany jest do dostarczenia przesyłek na warunkach i w terminach określonych w umowie oraz zgodnie z aktami prawnymi regulującymi świadczenie usług pocztowych, w tym określonych w:</w:t>
      </w:r>
    </w:p>
    <w:p w14:paraId="7116389F" w14:textId="77777777" w:rsidR="007F1E1A" w:rsidRPr="00E65F5B" w:rsidRDefault="007F1E1A" w:rsidP="007F1E1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1) Ustawie z dnia 23 listopada 2012 r. Prawo pocztowe (t</w:t>
      </w:r>
      <w:r>
        <w:rPr>
          <w:rFonts w:ascii="Times New Roman" w:hAnsi="Times New Roman"/>
          <w:sz w:val="24"/>
          <w:szCs w:val="24"/>
        </w:rPr>
        <w:t>.</w:t>
      </w:r>
      <w:r w:rsidRPr="00E65F5B">
        <w:rPr>
          <w:rFonts w:ascii="Times New Roman" w:hAnsi="Times New Roman"/>
          <w:sz w:val="24"/>
          <w:szCs w:val="24"/>
        </w:rPr>
        <w:t>j. Dz. U. z 202</w:t>
      </w:r>
      <w:r>
        <w:rPr>
          <w:rFonts w:ascii="Times New Roman" w:hAnsi="Times New Roman"/>
          <w:sz w:val="24"/>
          <w:szCs w:val="24"/>
        </w:rPr>
        <w:t>3</w:t>
      </w:r>
      <w:r w:rsidRPr="00E65F5B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1640</w:t>
      </w:r>
      <w:r w:rsidRPr="00E65F5B">
        <w:rPr>
          <w:rFonts w:ascii="Times New Roman" w:hAnsi="Times New Roman"/>
          <w:sz w:val="24"/>
          <w:szCs w:val="24"/>
        </w:rPr>
        <w:t>),</w:t>
      </w:r>
    </w:p>
    <w:p w14:paraId="7C871F26" w14:textId="77777777" w:rsidR="007F1E1A" w:rsidRPr="00E65F5B" w:rsidRDefault="007F1E1A" w:rsidP="007F1E1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2) Rozporządzeniu Ministra Administracji i Cyfryzacji z dnia 29 kwietnia 2013 r. w sprawie warunków wykonywania usług powszechnych przez operatora wyznaczonego (t</w:t>
      </w:r>
      <w:r>
        <w:rPr>
          <w:rFonts w:ascii="Times New Roman" w:hAnsi="Times New Roman"/>
          <w:sz w:val="24"/>
          <w:szCs w:val="24"/>
        </w:rPr>
        <w:t>.</w:t>
      </w:r>
      <w:r w:rsidRPr="00E65F5B">
        <w:rPr>
          <w:rFonts w:ascii="Times New Roman" w:hAnsi="Times New Roman"/>
          <w:sz w:val="24"/>
          <w:szCs w:val="24"/>
        </w:rPr>
        <w:t>j. Dz.U.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65F5B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E65F5B">
        <w:rPr>
          <w:rFonts w:ascii="Times New Roman" w:hAnsi="Times New Roman"/>
          <w:sz w:val="24"/>
          <w:szCs w:val="24"/>
        </w:rPr>
        <w:t xml:space="preserve">poz.1026), </w:t>
      </w:r>
    </w:p>
    <w:p w14:paraId="66C2EA84" w14:textId="77777777" w:rsidR="007F1E1A" w:rsidRPr="00E65F5B" w:rsidRDefault="007F1E1A" w:rsidP="007F1E1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3) Rozporządzeniu Ministra Administracji i Cyfryzacji z dnia 26 listopada 2013 r. w sprawie reklamacji usługi pocztowej (t</w:t>
      </w:r>
      <w:r>
        <w:rPr>
          <w:rFonts w:ascii="Times New Roman" w:hAnsi="Times New Roman"/>
          <w:sz w:val="24"/>
          <w:szCs w:val="24"/>
        </w:rPr>
        <w:t>.</w:t>
      </w:r>
      <w:r w:rsidRPr="00E65F5B">
        <w:rPr>
          <w:rFonts w:ascii="Times New Roman" w:hAnsi="Times New Roman"/>
          <w:sz w:val="24"/>
          <w:szCs w:val="24"/>
        </w:rPr>
        <w:t>j.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F5B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E65F5B">
        <w:rPr>
          <w:rFonts w:ascii="Times New Roman" w:hAnsi="Times New Roman"/>
          <w:sz w:val="24"/>
          <w:szCs w:val="24"/>
        </w:rPr>
        <w:t>2019 poz. 474),</w:t>
      </w:r>
    </w:p>
    <w:p w14:paraId="5EABB194" w14:textId="77777777" w:rsidR="007F1E1A" w:rsidRPr="00E65F5B" w:rsidRDefault="007F1E1A" w:rsidP="007F1E1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4) międzynarodowych przepisach prawnych.</w:t>
      </w:r>
    </w:p>
    <w:p w14:paraId="7BC85C9E" w14:textId="77777777" w:rsidR="007F1E1A" w:rsidRPr="00E65F5B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Zamawiający zobowiązuje się do przygotowania przesyłek do nadawania w formie odpowiadającej wymogom dla danego rodzaju przesyłek pocztowych, określonych w aktach prawnych regulujących świadczenie usług pocztowych wymienionych w pkt. 2.</w:t>
      </w:r>
    </w:p>
    <w:p w14:paraId="50962224" w14:textId="77777777" w:rsidR="007F1E1A" w:rsidRPr="00E65F5B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Zapłata wynagrodzenia Wykonawcy za wykonaną usługę w danym miesiącu będzie następowała </w:t>
      </w:r>
      <w:r w:rsidRPr="00E65F5B">
        <w:rPr>
          <w:rFonts w:ascii="Times New Roman" w:hAnsi="Times New Roman"/>
          <w:sz w:val="24"/>
          <w:szCs w:val="24"/>
        </w:rPr>
        <w:br/>
        <w:t xml:space="preserve">z dołu, na podstawie wystawionej/ego przez Wykonawcę faktury/rachunku. Podstawą wystawienia faktury/rachunku będzie zestawienie nadanych przesyłek pocztowych </w:t>
      </w:r>
      <w:r w:rsidRPr="00E65F5B">
        <w:rPr>
          <w:rFonts w:ascii="Times New Roman" w:hAnsi="Times New Roman"/>
          <w:sz w:val="24"/>
          <w:szCs w:val="24"/>
        </w:rPr>
        <w:br/>
        <w:t xml:space="preserve">z uwzględnieniem ich rodzajów, wagi oraz innych usług objętych przedmiotem zamówienia, wraz z podaniem ich ilości w danym okresie rozliczeniowym. </w:t>
      </w:r>
    </w:p>
    <w:p w14:paraId="2AA8ABF3" w14:textId="77777777" w:rsidR="007F1E1A" w:rsidRPr="00864175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t>Zamawiający przewiduje możliwość zmiany umowy w następujących przypadkach:</w:t>
      </w:r>
    </w:p>
    <w:p w14:paraId="23D96032" w14:textId="77777777" w:rsidR="007F1E1A" w:rsidRPr="00864175" w:rsidRDefault="007F1E1A" w:rsidP="007F1E1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t xml:space="preserve">świadczenia usługi po cenach niższych niż ustalone w umowie, z zastrzeżeniem warunków dotyczących jakości świadczonych usług określonych w umowie – w razie okresowych promocji cenowych niższych niż określone w </w:t>
      </w:r>
      <w:r>
        <w:rPr>
          <w:rFonts w:ascii="Times New Roman" w:hAnsi="Times New Roman"/>
          <w:sz w:val="24"/>
          <w:szCs w:val="24"/>
        </w:rPr>
        <w:t>ofercie Wykonawcy</w:t>
      </w:r>
      <w:r w:rsidRPr="00864175">
        <w:rPr>
          <w:rFonts w:ascii="Times New Roman" w:hAnsi="Times New Roman"/>
          <w:sz w:val="24"/>
          <w:szCs w:val="24"/>
        </w:rPr>
        <w:t>,</w:t>
      </w:r>
    </w:p>
    <w:p w14:paraId="654C2C9D" w14:textId="77777777" w:rsidR="007F1E1A" w:rsidRPr="00864175" w:rsidRDefault="007F1E1A" w:rsidP="007F1E1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lastRenderedPageBreak/>
        <w:t>zmiany ceny w razie ustawowej zmiany stawki podatku VAT (przy niezmienności cen netto),</w:t>
      </w:r>
    </w:p>
    <w:p w14:paraId="365863B2" w14:textId="77777777" w:rsidR="007F1E1A" w:rsidRPr="00864175" w:rsidRDefault="007F1E1A" w:rsidP="007F1E1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t>gdy z przyczyn, za które Zamawiający nie ponosi odpowiedzialności, których nie mógł wcześniej przewidzieć, bądź w wyniku przedłużenia procedury wyboru Wykonawcy, zaszła konieczność zmiany terminu wykonania zamówienia</w:t>
      </w:r>
      <w:r>
        <w:rPr>
          <w:rFonts w:ascii="Times New Roman" w:hAnsi="Times New Roman"/>
          <w:sz w:val="24"/>
          <w:szCs w:val="24"/>
        </w:rPr>
        <w:t>,</w:t>
      </w:r>
      <w:r w:rsidRPr="00864175">
        <w:rPr>
          <w:rFonts w:ascii="Times New Roman" w:hAnsi="Times New Roman"/>
          <w:sz w:val="24"/>
          <w:szCs w:val="24"/>
        </w:rPr>
        <w:t xml:space="preserve"> tj. rozpoczęcia wykonania umowy - w takim przypadku Wykonawca zobowiązuje się rozpocząć jej realizację </w:t>
      </w:r>
      <w:r>
        <w:rPr>
          <w:rFonts w:ascii="Times New Roman" w:hAnsi="Times New Roman"/>
          <w:sz w:val="24"/>
          <w:szCs w:val="24"/>
        </w:rPr>
        <w:br/>
      </w:r>
      <w:r w:rsidRPr="00864175">
        <w:rPr>
          <w:rFonts w:ascii="Times New Roman" w:hAnsi="Times New Roman"/>
          <w:sz w:val="24"/>
          <w:szCs w:val="24"/>
        </w:rPr>
        <w:t>w innym, wskazanym przez Zamawiającego terminie.</w:t>
      </w:r>
    </w:p>
    <w:p w14:paraId="389DFCD8" w14:textId="256E257E" w:rsidR="00413526" w:rsidRPr="007F1E1A" w:rsidRDefault="007F1E1A" w:rsidP="007F1E1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t>zmiany cen jednostkowych za świadczenie usług pocztowych po ich zatwierdzeniu przez Prezesa Urzędu Komunikacji Elektronicznej lub w sposób określony w ustawie Prawo Pocztowe. W takim przypadku, Wykonawca zobowiązany będzie dostarczyć niezwłocznie Zamawiającemu nowy cennik. Zamawiający, w przypadku niezaakceptowania zmian cennika będzie mógł wypowiedzieć umowę bez ponoszenia jakichkolwiek negatywnych konsekwencji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75">
        <w:rPr>
          <w:rFonts w:ascii="Times New Roman" w:hAnsi="Times New Roman"/>
          <w:sz w:val="24"/>
          <w:szCs w:val="24"/>
        </w:rPr>
        <w:t xml:space="preserve">- w terminie 30 dni. </w:t>
      </w:r>
      <w:r w:rsidR="00055163" w:rsidRPr="00055163">
        <w:rPr>
          <w:rFonts w:ascii="Times New Roman" w:hAnsi="Times New Roman"/>
          <w:sz w:val="24"/>
          <w:szCs w:val="24"/>
        </w:rPr>
        <w:t xml:space="preserve">Ewentualna zmiana cen jednostkowych, o której mowa w niniejszym punkcie nie wymaga formy aneksu i obowiązuje z dniem wejścia cennika </w:t>
      </w:r>
      <w:r w:rsidR="00055163">
        <w:rPr>
          <w:rFonts w:ascii="Times New Roman" w:hAnsi="Times New Roman"/>
          <w:sz w:val="24"/>
          <w:szCs w:val="24"/>
        </w:rPr>
        <w:br/>
      </w:r>
      <w:r w:rsidR="00055163" w:rsidRPr="00055163">
        <w:rPr>
          <w:rFonts w:ascii="Times New Roman" w:hAnsi="Times New Roman"/>
          <w:sz w:val="24"/>
          <w:szCs w:val="24"/>
        </w:rPr>
        <w:t>w życie.</w:t>
      </w:r>
    </w:p>
    <w:sectPr w:rsidR="00413526" w:rsidRPr="007F1E1A" w:rsidSect="00F90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E3D4E55"/>
    <w:multiLevelType w:val="hybridMultilevel"/>
    <w:tmpl w:val="96AA62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6114B"/>
    <w:multiLevelType w:val="hybridMultilevel"/>
    <w:tmpl w:val="92E624D8"/>
    <w:lvl w:ilvl="0" w:tplc="E4926B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0FCE"/>
    <w:multiLevelType w:val="hybridMultilevel"/>
    <w:tmpl w:val="1898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8922C7"/>
    <w:multiLevelType w:val="hybridMultilevel"/>
    <w:tmpl w:val="1A08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871135">
    <w:abstractNumId w:val="0"/>
  </w:num>
  <w:num w:numId="2" w16cid:durableId="1525091400">
    <w:abstractNumId w:val="4"/>
  </w:num>
  <w:num w:numId="3" w16cid:durableId="2147352987">
    <w:abstractNumId w:val="2"/>
  </w:num>
  <w:num w:numId="4" w16cid:durableId="805512872">
    <w:abstractNumId w:val="1"/>
  </w:num>
  <w:num w:numId="5" w16cid:durableId="1445229409">
    <w:abstractNumId w:val="6"/>
  </w:num>
  <w:num w:numId="6" w16cid:durableId="871188517">
    <w:abstractNumId w:val="5"/>
  </w:num>
  <w:num w:numId="7" w16cid:durableId="655380137">
    <w:abstractNumId w:val="7"/>
  </w:num>
  <w:num w:numId="8" w16cid:durableId="304241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44"/>
    <w:rsid w:val="00047925"/>
    <w:rsid w:val="00055163"/>
    <w:rsid w:val="00084C8E"/>
    <w:rsid w:val="00113D58"/>
    <w:rsid w:val="001817D5"/>
    <w:rsid w:val="00211773"/>
    <w:rsid w:val="00212D21"/>
    <w:rsid w:val="00260C32"/>
    <w:rsid w:val="0026172F"/>
    <w:rsid w:val="002B7FAB"/>
    <w:rsid w:val="002E6F16"/>
    <w:rsid w:val="003337AF"/>
    <w:rsid w:val="00382627"/>
    <w:rsid w:val="003D4F2B"/>
    <w:rsid w:val="003D7E74"/>
    <w:rsid w:val="00413526"/>
    <w:rsid w:val="004517CF"/>
    <w:rsid w:val="004B41B4"/>
    <w:rsid w:val="00521821"/>
    <w:rsid w:val="00521E2A"/>
    <w:rsid w:val="00557944"/>
    <w:rsid w:val="005C0778"/>
    <w:rsid w:val="005D082B"/>
    <w:rsid w:val="005D641E"/>
    <w:rsid w:val="00684E15"/>
    <w:rsid w:val="006B0D34"/>
    <w:rsid w:val="006D59E0"/>
    <w:rsid w:val="006F6CC4"/>
    <w:rsid w:val="006F740F"/>
    <w:rsid w:val="007279E5"/>
    <w:rsid w:val="007507C4"/>
    <w:rsid w:val="00752BF1"/>
    <w:rsid w:val="0075401E"/>
    <w:rsid w:val="00791D60"/>
    <w:rsid w:val="007C47B4"/>
    <w:rsid w:val="007F1E1A"/>
    <w:rsid w:val="007F7B46"/>
    <w:rsid w:val="0081088F"/>
    <w:rsid w:val="008214D7"/>
    <w:rsid w:val="008410D1"/>
    <w:rsid w:val="008838ED"/>
    <w:rsid w:val="008B4B43"/>
    <w:rsid w:val="009114C6"/>
    <w:rsid w:val="00970EE1"/>
    <w:rsid w:val="00977426"/>
    <w:rsid w:val="009A32A1"/>
    <w:rsid w:val="009D13CA"/>
    <w:rsid w:val="009D5F0F"/>
    <w:rsid w:val="009E4EA3"/>
    <w:rsid w:val="00A017B5"/>
    <w:rsid w:val="00A116CC"/>
    <w:rsid w:val="00A30B03"/>
    <w:rsid w:val="00A4128B"/>
    <w:rsid w:val="00AF0EDF"/>
    <w:rsid w:val="00B21187"/>
    <w:rsid w:val="00B610D2"/>
    <w:rsid w:val="00C15318"/>
    <w:rsid w:val="00C308FA"/>
    <w:rsid w:val="00CA1D37"/>
    <w:rsid w:val="00CC53C1"/>
    <w:rsid w:val="00D17AE2"/>
    <w:rsid w:val="00D223B3"/>
    <w:rsid w:val="00D6686B"/>
    <w:rsid w:val="00D85B07"/>
    <w:rsid w:val="00DA7AFC"/>
    <w:rsid w:val="00DB3D89"/>
    <w:rsid w:val="00EF720A"/>
    <w:rsid w:val="00F02D85"/>
    <w:rsid w:val="00F039A6"/>
    <w:rsid w:val="00F04D5B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E62"/>
  <w15:docId w15:val="{8C66DE39-9981-493D-9C91-F56509E5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6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5C077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77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E918-B9FE-40C1-8924-A185B32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Kurlenda</dc:creator>
  <cp:keywords/>
  <dc:description/>
  <cp:lastModifiedBy>Małgorzata Przybylska</cp:lastModifiedBy>
  <cp:revision>2</cp:revision>
  <cp:lastPrinted>2019-12-18T09:53:00Z</cp:lastPrinted>
  <dcterms:created xsi:type="dcterms:W3CDTF">2023-12-13T10:11:00Z</dcterms:created>
  <dcterms:modified xsi:type="dcterms:W3CDTF">2023-12-13T10:11:00Z</dcterms:modified>
</cp:coreProperties>
</file>